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76672E" w14:textId="77777777" w:rsidR="00385204" w:rsidRDefault="000A35A6"/>
    <w:p w14:paraId="4161177E" w14:textId="77777777" w:rsidR="00EF6E89" w:rsidRDefault="00EF6E89"/>
    <w:p w14:paraId="44CF1710" w14:textId="77777777" w:rsidR="00EF6E89" w:rsidRDefault="00EF6E89"/>
    <w:p w14:paraId="57B495EE" w14:textId="77777777" w:rsidR="00EF6E89" w:rsidRDefault="00EF6E89"/>
    <w:p w14:paraId="45E8B27D" w14:textId="77777777" w:rsidR="00EF6E89" w:rsidRDefault="00EF6E89"/>
    <w:p w14:paraId="0B1435E3" w14:textId="77777777" w:rsidR="00EF6E89" w:rsidRDefault="00EF6E89"/>
    <w:p w14:paraId="2163FC17" w14:textId="77777777" w:rsidR="00EF6E89" w:rsidRDefault="00EF6E89"/>
    <w:p w14:paraId="13CAC1CB" w14:textId="77777777" w:rsidR="00EF6E89" w:rsidRDefault="00EF6E89"/>
    <w:p w14:paraId="64794E81" w14:textId="77777777" w:rsidR="00EF6E89" w:rsidRDefault="00EF6E89"/>
    <w:p w14:paraId="1CC588D3" w14:textId="77777777" w:rsidR="00EF6E89" w:rsidRDefault="00EF6E89"/>
    <w:p w14:paraId="611ED7F3" w14:textId="77777777" w:rsidR="00EF6E89" w:rsidRDefault="00EF6E89"/>
    <w:p w14:paraId="774F622F" w14:textId="77777777" w:rsidR="00EF6E89" w:rsidRDefault="00EF6E89"/>
    <w:p w14:paraId="3B76AE45" w14:textId="77777777" w:rsidR="00EF6E89" w:rsidRDefault="00EF6E89"/>
    <w:p w14:paraId="53085705" w14:textId="77777777" w:rsidR="00EF6E89" w:rsidRDefault="00EF6E89"/>
    <w:p w14:paraId="01FF3F60" w14:textId="77777777" w:rsidR="00EF6E89" w:rsidRDefault="00EF6E89"/>
    <w:p w14:paraId="382EF036" w14:textId="77777777" w:rsidR="00EF6E89" w:rsidRDefault="00EF6E89"/>
    <w:p w14:paraId="7BC21325" w14:textId="77777777" w:rsidR="00EF6E89" w:rsidRDefault="00EF6E89"/>
    <w:p w14:paraId="5F6566E1" w14:textId="77777777" w:rsidR="00EF6E89" w:rsidRDefault="00EF6E89"/>
    <w:p w14:paraId="5028AA11" w14:textId="77777777" w:rsidR="00EF6E89" w:rsidRDefault="00EF6E89"/>
    <w:p w14:paraId="43113055" w14:textId="77777777" w:rsidR="00EF6E89" w:rsidRDefault="00EF6E89"/>
    <w:p w14:paraId="057804C6" w14:textId="77777777" w:rsidR="00EF6E89" w:rsidRDefault="00EF6E89"/>
    <w:p w14:paraId="685BD5E0" w14:textId="77777777" w:rsidR="00EF6E89" w:rsidRDefault="00EF6E89"/>
    <w:p w14:paraId="2628EA30" w14:textId="77777777" w:rsidR="00EF6E89" w:rsidRDefault="00EF6E89"/>
    <w:p w14:paraId="0AACF7ED" w14:textId="77777777" w:rsidR="00EF6E89" w:rsidRDefault="00EF6E89"/>
    <w:p w14:paraId="28AFF353" w14:textId="77777777" w:rsidR="00EF6E89" w:rsidRDefault="00EF6E89"/>
    <w:p w14:paraId="011681C9" w14:textId="77777777" w:rsidR="00EF6E89" w:rsidRDefault="00EF6E89"/>
    <w:p w14:paraId="577DAC33" w14:textId="77777777" w:rsidR="00EF6E89" w:rsidRDefault="00EF6E89"/>
    <w:p w14:paraId="0B43F281" w14:textId="77777777" w:rsidR="00EF6E89" w:rsidRDefault="00EF6E89"/>
    <w:p w14:paraId="48BAF2DD" w14:textId="77777777" w:rsidR="00EF6E89" w:rsidRDefault="00EF6E89"/>
    <w:p w14:paraId="4703E45F" w14:textId="77777777" w:rsidR="00C44030" w:rsidRDefault="000A35A6" w:rsidP="00C44030">
      <w:pPr>
        <w:pStyle w:val="Ttulo"/>
        <w:jc w:val="center"/>
        <w:rPr>
          <w:rFonts w:ascii="Arial" w:hAnsi="Arial" w:cs="Arial"/>
          <w:b/>
          <w:bCs/>
          <w:sz w:val="36"/>
          <w:szCs w:val="36"/>
        </w:rPr>
      </w:pPr>
      <w:r>
        <w:rPr>
          <w:noProof/>
        </w:rPr>
        <w:lastRenderedPageBreak/>
        <w:pict w14:anchorId="325496B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0;margin-top:0;width:520.95pt;height:673.95pt;z-index:-251657216;mso-position-horizontal:center;mso-position-horizontal-relative:margin;mso-position-vertical:center;mso-position-vertical-relative:margin;mso-width-relative:page;mso-height-relative:page" wrapcoords="13092 85 7004 142 5831 198 5831 539 5317 567 4034 907 3631 1304 3631 1389 4107 1446 3594 1899 3080 1928 3007 1984 3007 2353 2604 2806 2567 3090 2604 3260 2750 3260 2494 3430 2017 3940 2017 3997 2347 4167 1504 4620 1320 4762 1247 5074 1504 5528 1357 5584 1100 5868 1100 6066 1394 6435 1210 6690 1174 7710 1614 7795 3264 7795 2750 8220 2750 8249 2640 8646 2714 8702 3117 8787 3117 8986 3447 9156 3337 9411 3411 9524 3704 9609 3080 10517 2530 10715 2494 10772 2640 10970 2640 11197 2787 11424 2934 11424 2787 11565 2860 11877 3190 11877 2787 12047 2787 12444 2970 13890 3190 14145 3374 14145 3190 14513 3374 14683 4364 15052 4584 15052 4217 15194 4217 15420 4621 15506 4364 15789 4364 15817 4694 15959 4144 15959 4071 16016 4144 16413 4511 16866 4217 16980 3924 17206 3961 17320 3741 17405 3741 17461 4327 18227 5611 19134 5904 19587 5758 19701 5794 19757 6344 20041 8068 20494 7958 20835 7995 20948 8215 20948 8215 21146 9681 21402 11112 21515 11368 21515 11588 21515 11698 21515 11882 21430 11845 21402 13202 21175 13349 21090 12982 20948 13899 20948 13972 20891 13569 20494 13789 20494 15476 20098 15549 19587 15696 19304 15732 19106 14852 18680 15402 18397 15292 18255 14999 18227 15952 18000 15989 17773 16136 17405 16136 17320 16723 16866 16979 16441 16979 16384 16649 15959 17053 15619 17053 15506 17199 15506 18006 15109 18079 15052 18410 14683 18373 14598 19143 14287 19143 14145 19363 14145 19510 13805 19216 13691 19620 13238 20060 12869 20096 12784 19766 12784 19803 12671 19473 12387 19290 12331 19546 11877 19216 11367 18263 10998 17969 10970 18153 10715 18079 10573 17749 10517 17823 10120 17823 10063 18006 9609 18703 9496 18703 9439 17859 9156 18520 9099 18593 8986 18263 8702 19033 8249 19290 7880 20316 7739 20463 7569 20170 7342 20170 6888 20316 6435 20390 6151 20243 5074 20096 4620 19583 4167 19730 4167 20316 3798 20353 3458 20133 3288 19913 3231 19913 3033 19656 2778 18410 2353 18373 2353 18556 1984 18520 1899 17199 1446 17346 1332 17419 1049 17346 992 17163 539 17236 312 16466 227 13312 85 13092 85">
            <v:imagedata r:id="rId7" o:title="Paises-1"/>
            <w10:wrap type="tight" anchorx="margin" anchory="margin"/>
          </v:shape>
        </w:pict>
      </w:r>
    </w:p>
    <w:p w14:paraId="7B5CF36A" w14:textId="77777777" w:rsidR="00C44030" w:rsidRDefault="00C44030" w:rsidP="00C44030">
      <w:pPr>
        <w:pStyle w:val="Ttulo"/>
        <w:jc w:val="center"/>
        <w:rPr>
          <w:rFonts w:ascii="Arial" w:hAnsi="Arial" w:cs="Arial"/>
          <w:b/>
          <w:bCs/>
          <w:sz w:val="36"/>
          <w:szCs w:val="36"/>
        </w:rPr>
      </w:pPr>
    </w:p>
    <w:p w14:paraId="37F320B8" w14:textId="77777777" w:rsidR="00C44030" w:rsidRDefault="00C44030" w:rsidP="00C44030">
      <w:pPr>
        <w:pStyle w:val="Ttulo"/>
        <w:jc w:val="center"/>
        <w:rPr>
          <w:rFonts w:ascii="Arial" w:hAnsi="Arial" w:cs="Arial"/>
          <w:b/>
          <w:bCs/>
          <w:sz w:val="36"/>
          <w:szCs w:val="36"/>
        </w:rPr>
      </w:pPr>
    </w:p>
    <w:p w14:paraId="053B0C63" w14:textId="77777777" w:rsidR="00C44030" w:rsidRDefault="00C44030" w:rsidP="00C44030">
      <w:pPr>
        <w:pStyle w:val="Ttulo"/>
        <w:jc w:val="center"/>
        <w:rPr>
          <w:rFonts w:ascii="Arial" w:hAnsi="Arial" w:cs="Arial"/>
          <w:b/>
          <w:bCs/>
          <w:sz w:val="36"/>
          <w:szCs w:val="36"/>
        </w:rPr>
      </w:pPr>
    </w:p>
    <w:p w14:paraId="4556E7C3" w14:textId="77777777" w:rsidR="00C44030" w:rsidRDefault="00C44030" w:rsidP="00C44030">
      <w:pPr>
        <w:pStyle w:val="Ttulo"/>
        <w:jc w:val="center"/>
        <w:rPr>
          <w:rFonts w:ascii="Arial" w:hAnsi="Arial" w:cs="Arial"/>
          <w:b/>
          <w:bCs/>
          <w:sz w:val="36"/>
          <w:szCs w:val="36"/>
        </w:rPr>
      </w:pPr>
    </w:p>
    <w:p w14:paraId="32060DB7" w14:textId="77777777" w:rsidR="00C44030" w:rsidRDefault="00C44030" w:rsidP="00C44030">
      <w:pPr>
        <w:pStyle w:val="Ttulo"/>
        <w:jc w:val="center"/>
        <w:rPr>
          <w:rFonts w:ascii="Arial" w:hAnsi="Arial" w:cs="Arial"/>
          <w:b/>
          <w:bCs/>
          <w:sz w:val="36"/>
          <w:szCs w:val="36"/>
        </w:rPr>
      </w:pPr>
    </w:p>
    <w:p w14:paraId="2D48F235" w14:textId="77777777" w:rsidR="00C44030" w:rsidRDefault="00C44030" w:rsidP="00C44030">
      <w:pPr>
        <w:pStyle w:val="Ttulo"/>
        <w:jc w:val="center"/>
        <w:rPr>
          <w:rFonts w:ascii="Arial" w:hAnsi="Arial" w:cs="Arial"/>
          <w:b/>
          <w:bCs/>
          <w:sz w:val="36"/>
          <w:szCs w:val="36"/>
        </w:rPr>
      </w:pPr>
    </w:p>
    <w:p w14:paraId="6280B517" w14:textId="77777777" w:rsidR="00C44030" w:rsidRDefault="00C44030" w:rsidP="00C44030">
      <w:pPr>
        <w:pStyle w:val="Ttulo"/>
        <w:jc w:val="center"/>
        <w:rPr>
          <w:rFonts w:ascii="Arial" w:hAnsi="Arial" w:cs="Arial"/>
          <w:b/>
          <w:bCs/>
          <w:sz w:val="36"/>
          <w:szCs w:val="36"/>
        </w:rPr>
      </w:pPr>
    </w:p>
    <w:p w14:paraId="7EB02B63" w14:textId="77777777" w:rsidR="00C44030" w:rsidRDefault="00C44030" w:rsidP="00C44030">
      <w:pPr>
        <w:pStyle w:val="Ttulo"/>
        <w:jc w:val="center"/>
        <w:rPr>
          <w:rFonts w:ascii="Arial" w:hAnsi="Arial" w:cs="Arial"/>
          <w:b/>
          <w:bCs/>
          <w:sz w:val="36"/>
          <w:szCs w:val="36"/>
        </w:rPr>
      </w:pPr>
    </w:p>
    <w:p w14:paraId="477D74B8" w14:textId="77777777" w:rsidR="00C44030" w:rsidRDefault="00C44030" w:rsidP="00C44030">
      <w:pPr>
        <w:pStyle w:val="Ttulo"/>
        <w:jc w:val="center"/>
        <w:rPr>
          <w:rFonts w:ascii="Arial" w:hAnsi="Arial" w:cs="Arial"/>
          <w:b/>
          <w:bCs/>
          <w:sz w:val="36"/>
          <w:szCs w:val="36"/>
        </w:rPr>
      </w:pPr>
    </w:p>
    <w:p w14:paraId="32F38525" w14:textId="77777777" w:rsidR="00C44030" w:rsidRDefault="00C44030" w:rsidP="00C44030">
      <w:pPr>
        <w:pStyle w:val="Ttulo"/>
        <w:jc w:val="center"/>
        <w:rPr>
          <w:rFonts w:ascii="Arial" w:hAnsi="Arial" w:cs="Arial"/>
          <w:b/>
          <w:bCs/>
          <w:sz w:val="36"/>
          <w:szCs w:val="36"/>
        </w:rPr>
      </w:pPr>
    </w:p>
    <w:p w14:paraId="4347AF2A" w14:textId="77777777" w:rsidR="00C44030" w:rsidRDefault="00C44030" w:rsidP="00C44030">
      <w:pPr>
        <w:pStyle w:val="Ttulo"/>
        <w:jc w:val="center"/>
        <w:rPr>
          <w:rFonts w:ascii="Arial" w:hAnsi="Arial" w:cs="Arial"/>
          <w:b/>
          <w:bCs/>
          <w:sz w:val="36"/>
          <w:szCs w:val="36"/>
        </w:rPr>
      </w:pPr>
    </w:p>
    <w:p w14:paraId="3017A61E" w14:textId="77777777" w:rsidR="00C44030" w:rsidRDefault="00C44030" w:rsidP="00C44030">
      <w:pPr>
        <w:pStyle w:val="Ttulo"/>
        <w:jc w:val="center"/>
        <w:rPr>
          <w:rFonts w:ascii="Arial" w:hAnsi="Arial" w:cs="Arial"/>
          <w:b/>
          <w:bCs/>
          <w:sz w:val="36"/>
          <w:szCs w:val="36"/>
        </w:rPr>
      </w:pPr>
    </w:p>
    <w:p w14:paraId="164C87CC" w14:textId="77777777" w:rsidR="00C44030" w:rsidRDefault="00C44030" w:rsidP="00C44030">
      <w:pPr>
        <w:pStyle w:val="Ttulo"/>
        <w:jc w:val="center"/>
        <w:rPr>
          <w:rFonts w:ascii="Arial" w:hAnsi="Arial" w:cs="Arial"/>
          <w:b/>
          <w:bCs/>
          <w:sz w:val="36"/>
          <w:szCs w:val="36"/>
        </w:rPr>
      </w:pPr>
    </w:p>
    <w:p w14:paraId="110247BF" w14:textId="77777777" w:rsidR="00C44030" w:rsidRDefault="00C44030" w:rsidP="00C44030">
      <w:pPr>
        <w:pStyle w:val="Ttulo"/>
        <w:jc w:val="center"/>
        <w:rPr>
          <w:rFonts w:ascii="Arial" w:hAnsi="Arial" w:cs="Arial"/>
          <w:b/>
          <w:bCs/>
          <w:sz w:val="36"/>
          <w:szCs w:val="36"/>
        </w:rPr>
      </w:pPr>
    </w:p>
    <w:p w14:paraId="1F872B6D" w14:textId="77777777" w:rsidR="00C44030" w:rsidRDefault="00C44030" w:rsidP="00C44030">
      <w:pPr>
        <w:pStyle w:val="Ttulo"/>
        <w:jc w:val="center"/>
        <w:rPr>
          <w:rFonts w:ascii="Arial" w:hAnsi="Arial" w:cs="Arial"/>
          <w:b/>
          <w:bCs/>
          <w:sz w:val="36"/>
          <w:szCs w:val="36"/>
        </w:rPr>
      </w:pPr>
    </w:p>
    <w:p w14:paraId="1F99C18D" w14:textId="77777777" w:rsidR="00C44030" w:rsidRDefault="00C44030" w:rsidP="00C44030">
      <w:pPr>
        <w:pStyle w:val="Ttulo"/>
        <w:jc w:val="center"/>
        <w:rPr>
          <w:rFonts w:ascii="Arial" w:hAnsi="Arial" w:cs="Arial"/>
          <w:b/>
          <w:bCs/>
          <w:sz w:val="36"/>
          <w:szCs w:val="36"/>
        </w:rPr>
      </w:pPr>
    </w:p>
    <w:p w14:paraId="68A3069A" w14:textId="77777777" w:rsidR="00C44030" w:rsidRDefault="00C44030" w:rsidP="00C44030">
      <w:pPr>
        <w:pStyle w:val="Ttulo"/>
        <w:jc w:val="center"/>
        <w:rPr>
          <w:rFonts w:ascii="Arial" w:hAnsi="Arial" w:cs="Arial"/>
          <w:b/>
          <w:bCs/>
          <w:sz w:val="36"/>
          <w:szCs w:val="36"/>
        </w:rPr>
      </w:pPr>
    </w:p>
    <w:p w14:paraId="51412D9E" w14:textId="77777777" w:rsidR="00C44030" w:rsidRDefault="00C44030" w:rsidP="00C44030">
      <w:pPr>
        <w:pStyle w:val="Ttulo"/>
        <w:jc w:val="center"/>
        <w:rPr>
          <w:rFonts w:ascii="Arial" w:hAnsi="Arial" w:cs="Arial"/>
          <w:b/>
          <w:bCs/>
          <w:sz w:val="36"/>
          <w:szCs w:val="36"/>
        </w:rPr>
      </w:pPr>
    </w:p>
    <w:p w14:paraId="4C7FE0E9" w14:textId="77777777" w:rsidR="00C44030" w:rsidRDefault="00C44030" w:rsidP="00C44030">
      <w:pPr>
        <w:pStyle w:val="Ttulo"/>
        <w:jc w:val="center"/>
        <w:rPr>
          <w:rFonts w:ascii="Arial" w:hAnsi="Arial" w:cs="Arial"/>
          <w:b/>
          <w:bCs/>
          <w:sz w:val="36"/>
          <w:szCs w:val="36"/>
        </w:rPr>
      </w:pPr>
    </w:p>
    <w:p w14:paraId="60E434AB" w14:textId="77777777" w:rsidR="00C44030" w:rsidRDefault="000A35A6" w:rsidP="00C44030">
      <w:pPr>
        <w:pStyle w:val="Ttulo"/>
        <w:jc w:val="center"/>
        <w:rPr>
          <w:rFonts w:ascii="Arial" w:hAnsi="Arial" w:cs="Arial"/>
          <w:color w:val="000000"/>
          <w:sz w:val="24"/>
          <w:szCs w:val="24"/>
        </w:rPr>
      </w:pPr>
      <w:r>
        <w:rPr>
          <w:noProof/>
        </w:rPr>
        <w:lastRenderedPageBreak/>
        <w:pict w14:anchorId="7225D5F8">
          <v:shape id="_x0000_s1028" type="#_x0000_t75" style="position:absolute;left:0;text-align:left;margin-left:-37.65pt;margin-top:-63.75pt;width:517.1pt;height:113.15pt;z-index:251661312;mso-position-horizontal-relative:margin;mso-position-vertical-relative:margin">
            <v:imagedata r:id="rId8" o:title="Titulos-01" cropbottom="57158f"/>
            <w10:wrap type="square" anchorx="margin" anchory="margin"/>
          </v:shape>
        </w:pict>
      </w:r>
    </w:p>
    <w:p w14:paraId="2DC55EC9" w14:textId="77777777" w:rsidR="00C44030" w:rsidRDefault="00C44030" w:rsidP="00C44030">
      <w:pPr>
        <w:pStyle w:val="Ttulo"/>
        <w:jc w:val="both"/>
        <w:rPr>
          <w:rFonts w:ascii="Arial" w:hAnsi="Arial" w:cs="Arial"/>
          <w:color w:val="000000"/>
          <w:sz w:val="24"/>
          <w:szCs w:val="24"/>
        </w:rPr>
      </w:pPr>
      <w:r w:rsidRPr="006729C7">
        <w:rPr>
          <w:rFonts w:ascii="Arial" w:hAnsi="Arial" w:cs="Arial"/>
          <w:color w:val="000000"/>
          <w:sz w:val="24"/>
          <w:szCs w:val="24"/>
        </w:rPr>
        <w:t xml:space="preserve">La Cátedra </w:t>
      </w:r>
      <w:r>
        <w:rPr>
          <w:rFonts w:ascii="Arial" w:hAnsi="Arial" w:cs="Arial"/>
          <w:color w:val="000000"/>
          <w:sz w:val="24"/>
          <w:szCs w:val="24"/>
        </w:rPr>
        <w:t xml:space="preserve">busca </w:t>
      </w:r>
      <w:r w:rsidRPr="006729C7">
        <w:rPr>
          <w:rFonts w:ascii="Arial" w:hAnsi="Arial" w:cs="Arial"/>
          <w:color w:val="000000"/>
          <w:sz w:val="24"/>
          <w:szCs w:val="24"/>
        </w:rPr>
        <w:t xml:space="preserve">contribuir a la formación de profesionales </w:t>
      </w:r>
      <w:r>
        <w:rPr>
          <w:rFonts w:ascii="Arial" w:hAnsi="Arial" w:cs="Arial"/>
          <w:color w:val="000000"/>
          <w:sz w:val="24"/>
          <w:szCs w:val="24"/>
        </w:rPr>
        <w:t xml:space="preserve">globales </w:t>
      </w:r>
      <w:r w:rsidRPr="006729C7">
        <w:rPr>
          <w:rFonts w:ascii="Arial" w:hAnsi="Arial" w:cs="Arial"/>
          <w:color w:val="000000"/>
          <w:sz w:val="24"/>
          <w:szCs w:val="24"/>
        </w:rPr>
        <w:t>capaces de generar conocimiento crítico y construir alternativas de acción</w:t>
      </w:r>
      <w:r>
        <w:rPr>
          <w:rFonts w:ascii="Arial" w:hAnsi="Arial" w:cs="Arial"/>
          <w:color w:val="000000"/>
          <w:sz w:val="24"/>
          <w:szCs w:val="24"/>
        </w:rPr>
        <w:t>,</w:t>
      </w:r>
      <w:r w:rsidRPr="006729C7">
        <w:rPr>
          <w:rFonts w:ascii="Arial" w:hAnsi="Arial" w:cs="Arial"/>
          <w:color w:val="000000"/>
          <w:sz w:val="24"/>
          <w:szCs w:val="24"/>
        </w:rPr>
        <w:t xml:space="preserve"> en un contexto gl</w:t>
      </w:r>
      <w:r>
        <w:rPr>
          <w:rFonts w:ascii="Arial" w:hAnsi="Arial" w:cs="Arial"/>
          <w:color w:val="000000"/>
          <w:sz w:val="24"/>
          <w:szCs w:val="24"/>
        </w:rPr>
        <w:t>obal desde lo transdisciplinar, partiendo de un análisis de</w:t>
      </w:r>
      <w:r w:rsidRPr="006729C7">
        <w:rPr>
          <w:rFonts w:ascii="Arial" w:hAnsi="Arial" w:cs="Arial"/>
          <w:color w:val="000000"/>
          <w:sz w:val="24"/>
          <w:szCs w:val="24"/>
        </w:rPr>
        <w:t xml:space="preserve"> diferentes disciplinas, </w:t>
      </w:r>
      <w:r>
        <w:rPr>
          <w:rFonts w:ascii="Arial" w:hAnsi="Arial" w:cs="Arial"/>
          <w:color w:val="000000"/>
          <w:sz w:val="24"/>
          <w:szCs w:val="24"/>
        </w:rPr>
        <w:t xml:space="preserve">sobre la holístico </w:t>
      </w:r>
      <w:r w:rsidRPr="006729C7">
        <w:rPr>
          <w:rFonts w:ascii="Arial" w:hAnsi="Arial" w:cs="Arial"/>
          <w:color w:val="000000"/>
          <w:sz w:val="24"/>
          <w:szCs w:val="24"/>
        </w:rPr>
        <w:t>y la ciudadanía</w:t>
      </w:r>
      <w:r>
        <w:rPr>
          <w:rFonts w:ascii="Arial" w:hAnsi="Arial" w:cs="Arial"/>
          <w:color w:val="000000"/>
          <w:sz w:val="24"/>
          <w:szCs w:val="24"/>
        </w:rPr>
        <w:t>.</w:t>
      </w:r>
    </w:p>
    <w:p w14:paraId="07D2169F" w14:textId="77777777" w:rsidR="00C44030" w:rsidRPr="00C44030" w:rsidRDefault="00C44030" w:rsidP="00C44030"/>
    <w:p w14:paraId="21BA7DD2" w14:textId="77777777" w:rsidR="00C44030" w:rsidRDefault="00C44030" w:rsidP="00C44030">
      <w:pPr>
        <w:jc w:val="both"/>
        <w:rPr>
          <w:rFonts w:ascii="Arial" w:hAnsi="Arial" w:cs="Arial"/>
          <w:color w:val="000000"/>
          <w:sz w:val="24"/>
          <w:szCs w:val="24"/>
        </w:rPr>
      </w:pPr>
      <w:r w:rsidRPr="006729C7">
        <w:rPr>
          <w:rFonts w:ascii="Arial" w:hAnsi="Arial" w:cs="Arial"/>
          <w:color w:val="000000"/>
          <w:sz w:val="24"/>
          <w:szCs w:val="24"/>
        </w:rPr>
        <w:t>El obje</w:t>
      </w:r>
      <w:r>
        <w:rPr>
          <w:rFonts w:ascii="Arial" w:hAnsi="Arial" w:cs="Arial"/>
          <w:color w:val="000000"/>
          <w:sz w:val="24"/>
          <w:szCs w:val="24"/>
        </w:rPr>
        <w:t>tivo de la asignatura es entregar a los estudiantes</w:t>
      </w:r>
      <w:r w:rsidRPr="006729C7">
        <w:rPr>
          <w:rFonts w:ascii="Arial" w:hAnsi="Arial" w:cs="Arial"/>
          <w:color w:val="000000"/>
          <w:sz w:val="24"/>
          <w:szCs w:val="24"/>
        </w:rPr>
        <w:t xml:space="preserve"> un panorama</w:t>
      </w:r>
      <w:r>
        <w:rPr>
          <w:rFonts w:ascii="Arial" w:hAnsi="Arial" w:cs="Arial"/>
          <w:color w:val="000000"/>
          <w:sz w:val="24"/>
          <w:szCs w:val="24"/>
        </w:rPr>
        <w:t xml:space="preserve"> </w:t>
      </w:r>
      <w:r w:rsidRPr="006729C7">
        <w:rPr>
          <w:rFonts w:ascii="Arial" w:hAnsi="Arial" w:cs="Arial"/>
          <w:color w:val="000000"/>
          <w:sz w:val="24"/>
          <w:szCs w:val="24"/>
        </w:rPr>
        <w:t>de la reflexión contemporánea</w:t>
      </w:r>
      <w:r>
        <w:rPr>
          <w:rFonts w:ascii="Arial" w:hAnsi="Arial" w:cs="Arial"/>
          <w:color w:val="000000"/>
          <w:sz w:val="24"/>
          <w:szCs w:val="24"/>
        </w:rPr>
        <w:t xml:space="preserve"> </w:t>
      </w:r>
      <w:r w:rsidRPr="006729C7">
        <w:rPr>
          <w:rFonts w:ascii="Arial" w:hAnsi="Arial" w:cs="Arial"/>
          <w:color w:val="000000"/>
          <w:sz w:val="24"/>
          <w:szCs w:val="24"/>
        </w:rPr>
        <w:t>sobre la interculturalidad a partir de las narrativas histórico-culturales de diferentes paíse</w:t>
      </w:r>
      <w:r>
        <w:rPr>
          <w:rFonts w:ascii="Arial" w:hAnsi="Arial" w:cs="Arial"/>
          <w:color w:val="000000"/>
          <w:sz w:val="24"/>
          <w:szCs w:val="24"/>
        </w:rPr>
        <w:t>s latinoamericanos, desde una perspectiva crítica</w:t>
      </w:r>
      <w:r w:rsidRPr="006729C7">
        <w:rPr>
          <w:rFonts w:ascii="Arial" w:hAnsi="Arial" w:cs="Arial"/>
          <w:color w:val="000000"/>
          <w:sz w:val="24"/>
          <w:szCs w:val="24"/>
        </w:rPr>
        <w:t xml:space="preserve">. </w:t>
      </w:r>
    </w:p>
    <w:p w14:paraId="0A79B3A4" w14:textId="77777777" w:rsidR="00C44030" w:rsidRPr="006729C7" w:rsidRDefault="00C44030" w:rsidP="00C44030">
      <w:pPr>
        <w:jc w:val="both"/>
        <w:rPr>
          <w:rFonts w:ascii="Arial" w:hAnsi="Arial" w:cs="Arial"/>
          <w:color w:val="000000"/>
          <w:sz w:val="24"/>
          <w:szCs w:val="24"/>
        </w:rPr>
      </w:pPr>
    </w:p>
    <w:p w14:paraId="79ED3F97" w14:textId="77777777" w:rsidR="00C44030" w:rsidRDefault="001E5ECE" w:rsidP="001E5ECE">
      <w:pPr>
        <w:jc w:val="both"/>
        <w:rPr>
          <w:rFonts w:ascii="Arial" w:hAnsi="Arial" w:cs="Arial"/>
          <w:sz w:val="24"/>
          <w:szCs w:val="24"/>
        </w:rPr>
      </w:pPr>
      <w:r>
        <w:rPr>
          <w:rFonts w:ascii="Arial" w:hAnsi="Arial" w:cs="Arial"/>
          <w:b/>
          <w:bCs/>
          <w:noProof/>
          <w:sz w:val="36"/>
          <w:szCs w:val="36"/>
          <w:lang w:eastAsia="es-CO"/>
        </w:rPr>
        <w:drawing>
          <wp:anchor distT="0" distB="0" distL="114300" distR="114300" simplePos="0" relativeHeight="251662336" behindDoc="0" locked="0" layoutInCell="1" allowOverlap="1" wp14:anchorId="308E8AD9" wp14:editId="67717521">
            <wp:simplePos x="0" y="0"/>
            <wp:positionH relativeFrom="margin">
              <wp:posOffset>-476885</wp:posOffset>
            </wp:positionH>
            <wp:positionV relativeFrom="margin">
              <wp:posOffset>4631880</wp:posOffset>
            </wp:positionV>
            <wp:extent cx="6565900" cy="1192530"/>
            <wp:effectExtent l="0" t="0" r="0" b="0"/>
            <wp:wrapSquare wrapText="bothSides"/>
            <wp:docPr id="3" name="Imagen 3" descr="C:\Users\sebastianfrancog\AppData\Local\Microsoft\Windows\INetCache\Content.Word\Titulos-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bastianfrancog\AppData\Local\Microsoft\Windows\INetCache\Content.Word\Titulos-01.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12681" b="76704"/>
                    <a:stretch/>
                  </pic:blipFill>
                  <pic:spPr bwMode="auto">
                    <a:xfrm>
                      <a:off x="0" y="0"/>
                      <a:ext cx="6565900" cy="11925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4030" w:rsidRPr="006729C7">
        <w:rPr>
          <w:rFonts w:ascii="Arial" w:hAnsi="Arial" w:cs="Arial"/>
          <w:color w:val="000000"/>
          <w:sz w:val="24"/>
          <w:szCs w:val="24"/>
        </w:rPr>
        <w:t xml:space="preserve">El </w:t>
      </w:r>
      <w:r w:rsidR="00C44030" w:rsidRPr="006729C7">
        <w:rPr>
          <w:rFonts w:ascii="Arial" w:hAnsi="Arial" w:cs="Arial"/>
          <w:sz w:val="24"/>
          <w:szCs w:val="24"/>
        </w:rPr>
        <w:t xml:space="preserve">interés de la cátedra estará en abordar la interculturalidad no sólo como concepto, sino también como prácticas reales visibles que tienen la potencialidad de situar la diferencia cultural, como un asunto que está ligado a la justicia, al reconocimiento, a los derechos y al fomento de una ciudadanía global. Para ello, se permitirá preguntarse ¿cómo ha sido el tratamiento de la diversidad cultural en el campo de la política nacional e internacional contemporánea, y qué concepto de justicia sustenta estos tratamientos?, ¿cómo se relaciona la identidad con la diferencia cultural? Y, ¿de qué manera la identidad puede tornarse conflictiva en escenarios </w:t>
      </w:r>
      <w:r>
        <w:rPr>
          <w:rFonts w:ascii="Arial" w:hAnsi="Arial" w:cs="Arial"/>
          <w:sz w:val="24"/>
          <w:szCs w:val="24"/>
        </w:rPr>
        <w:t>diversos social y culturalmente</w:t>
      </w:r>
    </w:p>
    <w:p w14:paraId="1DAD79B8" w14:textId="77777777" w:rsidR="00C44030" w:rsidRPr="006729C7" w:rsidRDefault="00C44030" w:rsidP="00C44030">
      <w:pPr>
        <w:numPr>
          <w:ilvl w:val="0"/>
          <w:numId w:val="1"/>
        </w:numPr>
        <w:spacing w:after="0" w:line="240" w:lineRule="auto"/>
        <w:ind w:left="810" w:hanging="810"/>
        <w:jc w:val="both"/>
        <w:rPr>
          <w:rFonts w:ascii="Arial" w:hAnsi="Arial" w:cs="Arial"/>
          <w:b/>
          <w:sz w:val="24"/>
          <w:szCs w:val="24"/>
        </w:rPr>
      </w:pPr>
      <w:r w:rsidRPr="006729C7">
        <w:rPr>
          <w:rFonts w:ascii="Arial" w:hAnsi="Arial" w:cs="Arial"/>
          <w:b/>
          <w:sz w:val="24"/>
          <w:szCs w:val="24"/>
        </w:rPr>
        <w:t>Fundamentación (3 semanas)</w:t>
      </w:r>
    </w:p>
    <w:p w14:paraId="2323570C" w14:textId="77777777" w:rsidR="00C44030" w:rsidRPr="006729C7" w:rsidRDefault="00C44030" w:rsidP="00C44030">
      <w:pPr>
        <w:ind w:left="1080"/>
        <w:jc w:val="both"/>
        <w:rPr>
          <w:rFonts w:ascii="Arial" w:hAnsi="Arial" w:cs="Arial"/>
          <w:sz w:val="24"/>
          <w:szCs w:val="24"/>
        </w:rPr>
      </w:pPr>
    </w:p>
    <w:p w14:paraId="1DCF1A9D" w14:textId="77777777" w:rsidR="00C44030" w:rsidRPr="006729C7" w:rsidRDefault="00C44030" w:rsidP="00C44030">
      <w:pPr>
        <w:numPr>
          <w:ilvl w:val="0"/>
          <w:numId w:val="2"/>
        </w:numPr>
        <w:spacing w:after="0" w:line="240" w:lineRule="auto"/>
        <w:jc w:val="both"/>
        <w:rPr>
          <w:rFonts w:ascii="Arial" w:hAnsi="Arial" w:cs="Arial"/>
          <w:sz w:val="24"/>
          <w:szCs w:val="24"/>
        </w:rPr>
      </w:pPr>
      <w:r w:rsidRPr="006729C7">
        <w:rPr>
          <w:rFonts w:ascii="Arial" w:hAnsi="Arial" w:cs="Arial"/>
          <w:sz w:val="24"/>
          <w:szCs w:val="24"/>
        </w:rPr>
        <w:t>La justicia social y la paz: nociones básicas de ambos conceptos</w:t>
      </w:r>
    </w:p>
    <w:p w14:paraId="2D3CB5CE" w14:textId="77777777" w:rsidR="00C44030" w:rsidRPr="006729C7" w:rsidRDefault="00C44030" w:rsidP="00C44030">
      <w:pPr>
        <w:numPr>
          <w:ilvl w:val="0"/>
          <w:numId w:val="2"/>
        </w:numPr>
        <w:spacing w:after="0" w:line="240" w:lineRule="auto"/>
        <w:jc w:val="both"/>
        <w:rPr>
          <w:rFonts w:ascii="Arial" w:eastAsia="Arial" w:hAnsi="Arial" w:cs="Arial"/>
          <w:color w:val="000000"/>
          <w:sz w:val="24"/>
          <w:szCs w:val="24"/>
        </w:rPr>
      </w:pPr>
      <w:r w:rsidRPr="006729C7">
        <w:rPr>
          <w:rFonts w:ascii="Arial" w:eastAsia="Arial" w:hAnsi="Arial" w:cs="Arial"/>
          <w:color w:val="000000"/>
          <w:sz w:val="24"/>
          <w:szCs w:val="24"/>
        </w:rPr>
        <w:t>Diferencia cultural:  Pensar la diversidad desde el poder y la cultura</w:t>
      </w:r>
    </w:p>
    <w:p w14:paraId="0D175F3B" w14:textId="77777777" w:rsidR="00C44030" w:rsidRPr="006729C7" w:rsidRDefault="00C44030" w:rsidP="00C44030">
      <w:pPr>
        <w:numPr>
          <w:ilvl w:val="0"/>
          <w:numId w:val="2"/>
        </w:numPr>
        <w:spacing w:after="0" w:line="240" w:lineRule="auto"/>
        <w:jc w:val="both"/>
        <w:rPr>
          <w:rFonts w:ascii="Arial" w:eastAsia="Arial" w:hAnsi="Arial" w:cs="Arial"/>
          <w:color w:val="000000"/>
          <w:sz w:val="24"/>
          <w:szCs w:val="24"/>
        </w:rPr>
      </w:pPr>
      <w:r w:rsidRPr="006729C7">
        <w:rPr>
          <w:rFonts w:ascii="Arial" w:eastAsia="Arial" w:hAnsi="Arial" w:cs="Arial"/>
          <w:color w:val="000000"/>
          <w:sz w:val="24"/>
          <w:szCs w:val="24"/>
        </w:rPr>
        <w:t>Opresión, desigualdad, discriminación y justicia: diferencia de género y orientación sexual, las etnias, las religiones y las culturas.</w:t>
      </w:r>
    </w:p>
    <w:p w14:paraId="54AD012C" w14:textId="77777777" w:rsidR="00C44030" w:rsidRDefault="00C44030" w:rsidP="00C44030">
      <w:pPr>
        <w:numPr>
          <w:ilvl w:val="0"/>
          <w:numId w:val="2"/>
        </w:numPr>
        <w:spacing w:after="0" w:line="240" w:lineRule="auto"/>
        <w:jc w:val="both"/>
        <w:rPr>
          <w:rFonts w:ascii="Arial" w:eastAsia="Arial" w:hAnsi="Arial" w:cs="Arial"/>
          <w:color w:val="000000"/>
          <w:sz w:val="24"/>
          <w:szCs w:val="24"/>
        </w:rPr>
      </w:pPr>
      <w:r w:rsidRPr="006729C7">
        <w:rPr>
          <w:rFonts w:ascii="Arial" w:eastAsia="Arial" w:hAnsi="Arial" w:cs="Arial"/>
          <w:color w:val="000000"/>
          <w:sz w:val="24"/>
          <w:szCs w:val="24"/>
        </w:rPr>
        <w:t xml:space="preserve">Interculturalidad </w:t>
      </w:r>
      <w:r>
        <w:rPr>
          <w:rFonts w:ascii="Arial" w:eastAsia="Arial" w:hAnsi="Arial" w:cs="Arial"/>
          <w:color w:val="000000"/>
          <w:sz w:val="24"/>
          <w:szCs w:val="24"/>
        </w:rPr>
        <w:t>–</w:t>
      </w:r>
      <w:r w:rsidRPr="006729C7">
        <w:rPr>
          <w:rFonts w:ascii="Arial" w:eastAsia="Arial" w:hAnsi="Arial" w:cs="Arial"/>
          <w:color w:val="000000"/>
          <w:sz w:val="24"/>
          <w:szCs w:val="24"/>
        </w:rPr>
        <w:t xml:space="preserve"> multiculturalismo</w:t>
      </w:r>
    </w:p>
    <w:p w14:paraId="0C12CB4E" w14:textId="77777777" w:rsidR="00C44030" w:rsidRDefault="00C44030" w:rsidP="00C44030">
      <w:pPr>
        <w:spacing w:after="0" w:line="240" w:lineRule="auto"/>
        <w:jc w:val="both"/>
        <w:rPr>
          <w:rFonts w:ascii="Arial" w:eastAsia="Arial" w:hAnsi="Arial" w:cs="Arial"/>
          <w:color w:val="000000"/>
          <w:sz w:val="24"/>
          <w:szCs w:val="24"/>
        </w:rPr>
      </w:pPr>
    </w:p>
    <w:p w14:paraId="480E2C67" w14:textId="77777777" w:rsidR="001E5ECE" w:rsidRDefault="001E5ECE" w:rsidP="00C44030">
      <w:pPr>
        <w:spacing w:after="0" w:line="240" w:lineRule="auto"/>
        <w:jc w:val="both"/>
        <w:rPr>
          <w:rFonts w:ascii="Arial" w:eastAsia="Arial" w:hAnsi="Arial" w:cs="Arial"/>
          <w:color w:val="000000"/>
          <w:sz w:val="24"/>
          <w:szCs w:val="24"/>
        </w:rPr>
      </w:pPr>
    </w:p>
    <w:p w14:paraId="62CA46AE" w14:textId="77777777" w:rsidR="00C44030" w:rsidRDefault="00C44030" w:rsidP="00C44030">
      <w:pPr>
        <w:numPr>
          <w:ilvl w:val="0"/>
          <w:numId w:val="1"/>
        </w:numPr>
        <w:spacing w:after="0" w:line="240" w:lineRule="auto"/>
        <w:ind w:left="709" w:hanging="709"/>
        <w:jc w:val="both"/>
        <w:rPr>
          <w:rFonts w:ascii="Arial" w:hAnsi="Arial" w:cs="Arial"/>
          <w:b/>
          <w:sz w:val="24"/>
          <w:szCs w:val="24"/>
        </w:rPr>
      </w:pPr>
      <w:r>
        <w:rPr>
          <w:rFonts w:ascii="Arial" w:hAnsi="Arial" w:cs="Arial"/>
          <w:b/>
          <w:sz w:val="24"/>
          <w:szCs w:val="24"/>
        </w:rPr>
        <w:t>Los ODS y la interculturalidad (1 semana)</w:t>
      </w:r>
    </w:p>
    <w:p w14:paraId="05066432" w14:textId="77777777" w:rsidR="00C44030" w:rsidRDefault="00C44030" w:rsidP="00C44030">
      <w:pPr>
        <w:spacing w:after="0" w:line="240" w:lineRule="auto"/>
        <w:ind w:left="709"/>
        <w:jc w:val="both"/>
        <w:rPr>
          <w:rFonts w:ascii="Arial" w:hAnsi="Arial" w:cs="Arial"/>
          <w:b/>
          <w:sz w:val="24"/>
          <w:szCs w:val="24"/>
        </w:rPr>
      </w:pPr>
    </w:p>
    <w:p w14:paraId="613E839D" w14:textId="77777777" w:rsidR="00C44030" w:rsidRPr="008655A2" w:rsidRDefault="00C44030" w:rsidP="00C44030">
      <w:pPr>
        <w:numPr>
          <w:ilvl w:val="0"/>
          <w:numId w:val="4"/>
        </w:numPr>
        <w:spacing w:after="0" w:line="240" w:lineRule="auto"/>
        <w:jc w:val="both"/>
        <w:rPr>
          <w:rFonts w:ascii="Arial" w:hAnsi="Arial" w:cs="Arial"/>
          <w:b/>
          <w:sz w:val="24"/>
          <w:szCs w:val="24"/>
        </w:rPr>
      </w:pPr>
      <w:r w:rsidRPr="004125CE">
        <w:rPr>
          <w:rFonts w:ascii="Arial" w:hAnsi="Arial" w:cs="Arial"/>
          <w:sz w:val="24"/>
          <w:szCs w:val="24"/>
        </w:rPr>
        <w:t>Qué</w:t>
      </w:r>
      <w:r>
        <w:rPr>
          <w:rFonts w:ascii="Arial" w:hAnsi="Arial" w:cs="Arial"/>
          <w:sz w:val="24"/>
          <w:szCs w:val="24"/>
        </w:rPr>
        <w:t xml:space="preserve"> son los ODS y qué papel juegan los estudiantes universitarios en el cumplimiento de las metas e indicadores</w:t>
      </w:r>
    </w:p>
    <w:p w14:paraId="364C19BE" w14:textId="77777777" w:rsidR="00C44030" w:rsidRPr="006729C7" w:rsidRDefault="00C44030" w:rsidP="001E5ECE">
      <w:pPr>
        <w:numPr>
          <w:ilvl w:val="0"/>
          <w:numId w:val="1"/>
        </w:numPr>
        <w:spacing w:after="0" w:line="240" w:lineRule="auto"/>
        <w:ind w:left="709" w:right="2034" w:hanging="709"/>
        <w:jc w:val="both"/>
        <w:rPr>
          <w:rFonts w:ascii="Arial" w:hAnsi="Arial" w:cs="Arial"/>
          <w:b/>
          <w:sz w:val="24"/>
          <w:szCs w:val="24"/>
        </w:rPr>
      </w:pPr>
      <w:r w:rsidRPr="006729C7">
        <w:rPr>
          <w:rFonts w:ascii="Arial" w:hAnsi="Arial" w:cs="Arial"/>
          <w:b/>
          <w:sz w:val="24"/>
          <w:szCs w:val="24"/>
        </w:rPr>
        <w:lastRenderedPageBreak/>
        <w:t xml:space="preserve">La Interculturalidad: una puesta en escena a partir del recorrido por </w:t>
      </w:r>
      <w:r w:rsidRPr="001E5ECE">
        <w:rPr>
          <w:rFonts w:ascii="Arial" w:hAnsi="Arial" w:cs="Arial"/>
          <w:b/>
          <w:color w:val="FFC000" w:themeColor="accent4"/>
          <w:sz w:val="24"/>
          <w:szCs w:val="24"/>
        </w:rPr>
        <w:t>Colo</w:t>
      </w:r>
      <w:r w:rsidRPr="001E5ECE">
        <w:rPr>
          <w:rFonts w:ascii="Arial" w:hAnsi="Arial" w:cs="Arial"/>
          <w:b/>
          <w:color w:val="0000FF"/>
          <w:sz w:val="24"/>
          <w:szCs w:val="24"/>
        </w:rPr>
        <w:t>mb</w:t>
      </w:r>
      <w:r w:rsidRPr="001E5ECE">
        <w:rPr>
          <w:rFonts w:ascii="Arial" w:hAnsi="Arial" w:cs="Arial"/>
          <w:b/>
          <w:color w:val="FF0000"/>
          <w:sz w:val="24"/>
          <w:szCs w:val="24"/>
        </w:rPr>
        <w:t>ia</w:t>
      </w:r>
      <w:r w:rsidRPr="006729C7">
        <w:rPr>
          <w:rFonts w:ascii="Arial" w:hAnsi="Arial" w:cs="Arial"/>
          <w:b/>
          <w:sz w:val="24"/>
          <w:szCs w:val="24"/>
        </w:rPr>
        <w:t xml:space="preserve"> (2 semanas)</w:t>
      </w:r>
    </w:p>
    <w:p w14:paraId="20846398" w14:textId="77777777" w:rsidR="00C44030" w:rsidRPr="006729C7" w:rsidRDefault="00C44030" w:rsidP="00C44030">
      <w:pPr>
        <w:ind w:left="1080"/>
        <w:jc w:val="both"/>
        <w:rPr>
          <w:rFonts w:ascii="Arial" w:hAnsi="Arial" w:cs="Arial"/>
          <w:b/>
          <w:sz w:val="24"/>
          <w:szCs w:val="24"/>
        </w:rPr>
      </w:pPr>
    </w:p>
    <w:p w14:paraId="11ED8255" w14:textId="77777777" w:rsidR="00C44030" w:rsidRPr="006729C7" w:rsidRDefault="00C44030" w:rsidP="00C44030">
      <w:pPr>
        <w:numPr>
          <w:ilvl w:val="0"/>
          <w:numId w:val="3"/>
        </w:numPr>
        <w:spacing w:after="0" w:line="240" w:lineRule="auto"/>
        <w:jc w:val="both"/>
        <w:rPr>
          <w:rFonts w:ascii="Arial" w:hAnsi="Arial" w:cs="Arial"/>
          <w:sz w:val="24"/>
          <w:szCs w:val="24"/>
        </w:rPr>
      </w:pPr>
      <w:r w:rsidRPr="006729C7">
        <w:rPr>
          <w:rFonts w:ascii="Arial" w:hAnsi="Arial" w:cs="Arial"/>
          <w:sz w:val="24"/>
          <w:szCs w:val="24"/>
        </w:rPr>
        <w:t>Revisión histórico-geográfica de las culturas</w:t>
      </w:r>
    </w:p>
    <w:p w14:paraId="5FADAEA0" w14:textId="77777777" w:rsidR="00C44030" w:rsidRPr="006729C7" w:rsidRDefault="00C44030" w:rsidP="00C44030">
      <w:pPr>
        <w:numPr>
          <w:ilvl w:val="0"/>
          <w:numId w:val="3"/>
        </w:numPr>
        <w:spacing w:after="0" w:line="240" w:lineRule="auto"/>
        <w:jc w:val="both"/>
        <w:rPr>
          <w:rFonts w:ascii="Arial" w:hAnsi="Arial" w:cs="Arial"/>
          <w:sz w:val="24"/>
          <w:szCs w:val="24"/>
        </w:rPr>
      </w:pPr>
      <w:r w:rsidRPr="006729C7">
        <w:rPr>
          <w:rFonts w:ascii="Arial" w:hAnsi="Arial" w:cs="Arial"/>
          <w:sz w:val="24"/>
          <w:szCs w:val="24"/>
        </w:rPr>
        <w:t>Los planteamientos jurídicos normativos</w:t>
      </w:r>
    </w:p>
    <w:p w14:paraId="25110F5C" w14:textId="77777777" w:rsidR="00C44030" w:rsidRPr="006729C7" w:rsidRDefault="00C44030" w:rsidP="00C44030">
      <w:pPr>
        <w:numPr>
          <w:ilvl w:val="0"/>
          <w:numId w:val="3"/>
        </w:numPr>
        <w:spacing w:after="0" w:line="240" w:lineRule="auto"/>
        <w:jc w:val="both"/>
        <w:rPr>
          <w:rFonts w:ascii="Arial" w:hAnsi="Arial" w:cs="Arial"/>
          <w:sz w:val="24"/>
          <w:szCs w:val="24"/>
        </w:rPr>
      </w:pPr>
      <w:r w:rsidRPr="006729C7">
        <w:rPr>
          <w:rFonts w:ascii="Arial" w:hAnsi="Arial" w:cs="Arial"/>
          <w:sz w:val="24"/>
          <w:szCs w:val="24"/>
        </w:rPr>
        <w:t>Las expresiones culturales</w:t>
      </w:r>
    </w:p>
    <w:p w14:paraId="1A871118" w14:textId="77777777" w:rsidR="00C44030" w:rsidRDefault="00C44030" w:rsidP="00C44030">
      <w:pPr>
        <w:numPr>
          <w:ilvl w:val="0"/>
          <w:numId w:val="3"/>
        </w:numPr>
        <w:spacing w:after="0" w:line="240" w:lineRule="auto"/>
        <w:jc w:val="both"/>
        <w:rPr>
          <w:rFonts w:ascii="Arial" w:hAnsi="Arial" w:cs="Arial"/>
          <w:sz w:val="24"/>
          <w:szCs w:val="24"/>
        </w:rPr>
      </w:pPr>
      <w:r w:rsidRPr="006729C7">
        <w:rPr>
          <w:rFonts w:ascii="Arial" w:hAnsi="Arial" w:cs="Arial"/>
          <w:sz w:val="24"/>
          <w:szCs w:val="24"/>
        </w:rPr>
        <w:t xml:space="preserve">Las manifestaciones artísticas como muestras de expresiones alternativas en participación ciudadana </w:t>
      </w:r>
    </w:p>
    <w:p w14:paraId="4AA782EF" w14:textId="77777777" w:rsidR="00C44030" w:rsidRDefault="00C44030" w:rsidP="00C44030">
      <w:pPr>
        <w:spacing w:after="0" w:line="240" w:lineRule="auto"/>
        <w:ind w:left="720"/>
        <w:jc w:val="both"/>
        <w:rPr>
          <w:rFonts w:ascii="Arial" w:hAnsi="Arial" w:cs="Arial"/>
          <w:sz w:val="24"/>
          <w:szCs w:val="24"/>
        </w:rPr>
      </w:pPr>
    </w:p>
    <w:p w14:paraId="1756F407" w14:textId="77777777" w:rsidR="00C44030" w:rsidRPr="008655A2" w:rsidRDefault="00C44030" w:rsidP="00C44030">
      <w:pPr>
        <w:jc w:val="both"/>
        <w:rPr>
          <w:rFonts w:ascii="Arial" w:hAnsi="Arial" w:cs="Arial"/>
          <w:color w:val="FF0000"/>
          <w:sz w:val="24"/>
          <w:szCs w:val="24"/>
        </w:rPr>
      </w:pPr>
    </w:p>
    <w:p w14:paraId="7DDC64EA" w14:textId="77777777" w:rsidR="00C44030" w:rsidRPr="006729C7" w:rsidRDefault="00C44030" w:rsidP="00C44030">
      <w:pPr>
        <w:numPr>
          <w:ilvl w:val="0"/>
          <w:numId w:val="1"/>
        </w:numPr>
        <w:spacing w:after="0" w:line="240" w:lineRule="auto"/>
        <w:ind w:left="709" w:hanging="709"/>
        <w:jc w:val="both"/>
        <w:rPr>
          <w:rFonts w:ascii="Arial" w:hAnsi="Arial" w:cs="Arial"/>
          <w:b/>
          <w:sz w:val="24"/>
          <w:szCs w:val="24"/>
        </w:rPr>
      </w:pPr>
      <w:r w:rsidRPr="006729C7">
        <w:rPr>
          <w:rFonts w:ascii="Arial" w:hAnsi="Arial" w:cs="Arial"/>
          <w:b/>
          <w:sz w:val="24"/>
          <w:szCs w:val="24"/>
        </w:rPr>
        <w:t xml:space="preserve">La Interculturalidad: una puesta en escena a partir del recorrido por </w:t>
      </w:r>
      <w:r w:rsidRPr="001E5ECE">
        <w:rPr>
          <w:rFonts w:ascii="Arial" w:hAnsi="Arial" w:cs="Arial"/>
          <w:b/>
          <w:color w:val="00B050"/>
          <w:sz w:val="24"/>
          <w:szCs w:val="24"/>
        </w:rPr>
        <w:t>Mé</w:t>
      </w:r>
      <w:r w:rsidRPr="001E5ECE">
        <w:rPr>
          <w:rFonts w:ascii="Arial" w:hAnsi="Arial" w:cs="Arial"/>
          <w:b/>
          <w:color w:val="A6A6A6" w:themeColor="background1" w:themeShade="A6"/>
          <w:sz w:val="24"/>
          <w:szCs w:val="24"/>
        </w:rPr>
        <w:t>xi</w:t>
      </w:r>
      <w:r w:rsidRPr="001E5ECE">
        <w:rPr>
          <w:rFonts w:ascii="Arial" w:hAnsi="Arial" w:cs="Arial"/>
          <w:b/>
          <w:color w:val="FF0000"/>
          <w:sz w:val="24"/>
          <w:szCs w:val="24"/>
        </w:rPr>
        <w:t xml:space="preserve">co </w:t>
      </w:r>
      <w:r w:rsidRPr="006729C7">
        <w:rPr>
          <w:rFonts w:ascii="Arial" w:hAnsi="Arial" w:cs="Arial"/>
          <w:b/>
          <w:sz w:val="24"/>
          <w:szCs w:val="24"/>
        </w:rPr>
        <w:t>(2 semanas)</w:t>
      </w:r>
    </w:p>
    <w:p w14:paraId="0B1863F1" w14:textId="77777777" w:rsidR="00C44030" w:rsidRPr="006729C7" w:rsidRDefault="00C44030" w:rsidP="00C44030">
      <w:pPr>
        <w:ind w:left="1080"/>
        <w:jc w:val="both"/>
        <w:rPr>
          <w:rFonts w:ascii="Arial" w:hAnsi="Arial" w:cs="Arial"/>
          <w:b/>
          <w:sz w:val="24"/>
          <w:szCs w:val="24"/>
        </w:rPr>
      </w:pPr>
    </w:p>
    <w:p w14:paraId="41BEBCA3" w14:textId="77777777" w:rsidR="00C44030" w:rsidRPr="006729C7" w:rsidRDefault="00C44030" w:rsidP="00C44030">
      <w:pPr>
        <w:numPr>
          <w:ilvl w:val="1"/>
          <w:numId w:val="3"/>
        </w:numPr>
        <w:spacing w:after="0" w:line="240" w:lineRule="auto"/>
        <w:ind w:left="709" w:hanging="425"/>
        <w:jc w:val="both"/>
        <w:rPr>
          <w:rFonts w:ascii="Arial" w:eastAsia="Arial" w:hAnsi="Arial" w:cs="Arial"/>
          <w:color w:val="000000"/>
          <w:sz w:val="24"/>
          <w:szCs w:val="24"/>
        </w:rPr>
      </w:pPr>
      <w:r w:rsidRPr="006729C7">
        <w:rPr>
          <w:rFonts w:ascii="Arial" w:eastAsia="Arial" w:hAnsi="Arial" w:cs="Arial"/>
          <w:color w:val="000000"/>
          <w:sz w:val="24"/>
          <w:szCs w:val="24"/>
        </w:rPr>
        <w:t>Revisión histórico-geográfica de las culturas</w:t>
      </w:r>
    </w:p>
    <w:p w14:paraId="4D5799DF" w14:textId="77777777" w:rsidR="00C44030" w:rsidRPr="006729C7" w:rsidRDefault="00C44030" w:rsidP="00C44030">
      <w:pPr>
        <w:numPr>
          <w:ilvl w:val="1"/>
          <w:numId w:val="3"/>
        </w:numPr>
        <w:spacing w:after="0" w:line="240" w:lineRule="auto"/>
        <w:ind w:left="709" w:hanging="425"/>
        <w:jc w:val="both"/>
        <w:rPr>
          <w:rFonts w:ascii="Arial" w:eastAsia="Arial" w:hAnsi="Arial" w:cs="Arial"/>
          <w:color w:val="000000"/>
          <w:sz w:val="24"/>
          <w:szCs w:val="24"/>
        </w:rPr>
      </w:pPr>
      <w:r w:rsidRPr="006729C7">
        <w:rPr>
          <w:rFonts w:ascii="Arial" w:eastAsia="Arial" w:hAnsi="Arial" w:cs="Arial"/>
          <w:color w:val="000000"/>
          <w:sz w:val="24"/>
          <w:szCs w:val="24"/>
        </w:rPr>
        <w:t>Los planteamientos jurídicos normativos</w:t>
      </w:r>
    </w:p>
    <w:p w14:paraId="34B6E5FD" w14:textId="77777777" w:rsidR="00C44030" w:rsidRPr="006729C7" w:rsidRDefault="00C44030" w:rsidP="00C44030">
      <w:pPr>
        <w:numPr>
          <w:ilvl w:val="1"/>
          <w:numId w:val="3"/>
        </w:numPr>
        <w:spacing w:after="0" w:line="240" w:lineRule="auto"/>
        <w:ind w:left="709" w:hanging="425"/>
        <w:jc w:val="both"/>
        <w:rPr>
          <w:rFonts w:ascii="Arial" w:eastAsia="Arial" w:hAnsi="Arial" w:cs="Arial"/>
          <w:color w:val="000000"/>
          <w:sz w:val="24"/>
          <w:szCs w:val="24"/>
        </w:rPr>
      </w:pPr>
      <w:r w:rsidRPr="006729C7">
        <w:rPr>
          <w:rFonts w:ascii="Arial" w:eastAsia="Arial" w:hAnsi="Arial" w:cs="Arial"/>
          <w:color w:val="000000"/>
          <w:sz w:val="24"/>
          <w:szCs w:val="24"/>
        </w:rPr>
        <w:t>Las expresiones culturales</w:t>
      </w:r>
    </w:p>
    <w:p w14:paraId="67A1FCEA" w14:textId="77777777" w:rsidR="00C44030" w:rsidRDefault="00C44030" w:rsidP="00C44030">
      <w:pPr>
        <w:numPr>
          <w:ilvl w:val="1"/>
          <w:numId w:val="3"/>
        </w:numPr>
        <w:spacing w:after="0" w:line="240" w:lineRule="auto"/>
        <w:ind w:left="709" w:hanging="425"/>
        <w:jc w:val="both"/>
        <w:rPr>
          <w:rFonts w:ascii="Arial" w:eastAsia="Arial" w:hAnsi="Arial" w:cs="Arial"/>
          <w:color w:val="000000"/>
          <w:sz w:val="24"/>
          <w:szCs w:val="24"/>
        </w:rPr>
      </w:pPr>
      <w:r w:rsidRPr="006729C7">
        <w:rPr>
          <w:rFonts w:ascii="Arial" w:eastAsia="Arial" w:hAnsi="Arial" w:cs="Arial"/>
          <w:color w:val="000000"/>
          <w:sz w:val="24"/>
          <w:szCs w:val="24"/>
        </w:rPr>
        <w:t>Las manifestaciones artísticas como muestras de expresiones alternativas en participación ciudadana</w:t>
      </w:r>
    </w:p>
    <w:p w14:paraId="4C708D53" w14:textId="77777777" w:rsidR="00C44030" w:rsidRDefault="00C44030" w:rsidP="00C44030">
      <w:pPr>
        <w:spacing w:after="0" w:line="240" w:lineRule="auto"/>
        <w:ind w:left="709"/>
        <w:jc w:val="both"/>
        <w:rPr>
          <w:rFonts w:ascii="Arial" w:eastAsia="Arial" w:hAnsi="Arial" w:cs="Arial"/>
          <w:color w:val="000000"/>
          <w:sz w:val="24"/>
          <w:szCs w:val="24"/>
        </w:rPr>
      </w:pPr>
    </w:p>
    <w:p w14:paraId="14EA8DB6" w14:textId="77777777" w:rsidR="00C44030" w:rsidRPr="006729C7" w:rsidRDefault="00C44030" w:rsidP="00C44030">
      <w:pPr>
        <w:ind w:left="709"/>
        <w:jc w:val="both"/>
        <w:rPr>
          <w:rFonts w:ascii="Arial" w:eastAsia="Arial" w:hAnsi="Arial" w:cs="Arial"/>
          <w:color w:val="000000"/>
          <w:sz w:val="24"/>
          <w:szCs w:val="24"/>
        </w:rPr>
      </w:pPr>
    </w:p>
    <w:p w14:paraId="054B2975" w14:textId="77777777" w:rsidR="00C44030" w:rsidRPr="006729C7" w:rsidRDefault="00C44030" w:rsidP="00C44030">
      <w:pPr>
        <w:numPr>
          <w:ilvl w:val="0"/>
          <w:numId w:val="1"/>
        </w:numPr>
        <w:spacing w:after="0" w:line="240" w:lineRule="auto"/>
        <w:ind w:left="709" w:hanging="709"/>
        <w:jc w:val="both"/>
        <w:rPr>
          <w:rFonts w:ascii="Arial" w:eastAsia="Times New Roman" w:hAnsi="Arial" w:cs="Arial"/>
          <w:b/>
          <w:sz w:val="24"/>
          <w:szCs w:val="24"/>
        </w:rPr>
      </w:pPr>
      <w:r w:rsidRPr="006729C7">
        <w:rPr>
          <w:rFonts w:ascii="Arial" w:hAnsi="Arial" w:cs="Arial"/>
          <w:b/>
          <w:sz w:val="24"/>
          <w:szCs w:val="24"/>
        </w:rPr>
        <w:t xml:space="preserve">La Interculturalidad: una puesta en escena a partir del recorrido por </w:t>
      </w:r>
      <w:r w:rsidRPr="001E5ECE">
        <w:rPr>
          <w:rFonts w:ascii="Arial" w:hAnsi="Arial" w:cs="Arial"/>
          <w:b/>
          <w:color w:val="C00000"/>
          <w:sz w:val="24"/>
          <w:szCs w:val="24"/>
        </w:rPr>
        <w:t>P</w:t>
      </w:r>
      <w:r w:rsidRPr="001E5ECE">
        <w:rPr>
          <w:rFonts w:ascii="Arial" w:hAnsi="Arial" w:cs="Arial"/>
          <w:b/>
          <w:color w:val="A6A6A6" w:themeColor="background1" w:themeShade="A6"/>
          <w:sz w:val="24"/>
          <w:szCs w:val="24"/>
        </w:rPr>
        <w:t>er</w:t>
      </w:r>
      <w:r w:rsidRPr="001E5ECE">
        <w:rPr>
          <w:rFonts w:ascii="Arial" w:hAnsi="Arial" w:cs="Arial"/>
          <w:b/>
          <w:color w:val="C00000"/>
          <w:sz w:val="24"/>
          <w:szCs w:val="24"/>
        </w:rPr>
        <w:t>ú</w:t>
      </w:r>
      <w:r w:rsidRPr="006729C7">
        <w:rPr>
          <w:rFonts w:ascii="Arial" w:hAnsi="Arial" w:cs="Arial"/>
          <w:b/>
          <w:sz w:val="24"/>
          <w:szCs w:val="24"/>
        </w:rPr>
        <w:t xml:space="preserve"> (2 semanas) </w:t>
      </w:r>
    </w:p>
    <w:p w14:paraId="2F8212AB" w14:textId="77777777" w:rsidR="00C44030" w:rsidRPr="006729C7" w:rsidRDefault="00C44030" w:rsidP="00C44030">
      <w:pPr>
        <w:ind w:left="1080"/>
        <w:jc w:val="both"/>
        <w:rPr>
          <w:rFonts w:ascii="Arial" w:hAnsi="Arial" w:cs="Arial"/>
          <w:b/>
          <w:sz w:val="24"/>
          <w:szCs w:val="24"/>
        </w:rPr>
      </w:pPr>
    </w:p>
    <w:p w14:paraId="2C13078F" w14:textId="77777777" w:rsidR="00C44030" w:rsidRPr="006729C7" w:rsidRDefault="00C44030" w:rsidP="00C44030">
      <w:pPr>
        <w:numPr>
          <w:ilvl w:val="1"/>
          <w:numId w:val="1"/>
        </w:numPr>
        <w:spacing w:after="0" w:line="240" w:lineRule="auto"/>
        <w:ind w:left="709" w:hanging="425"/>
        <w:jc w:val="both"/>
        <w:rPr>
          <w:rFonts w:ascii="Arial" w:eastAsia="Arial" w:hAnsi="Arial" w:cs="Arial"/>
          <w:color w:val="000000"/>
          <w:sz w:val="24"/>
          <w:szCs w:val="24"/>
        </w:rPr>
      </w:pPr>
      <w:r w:rsidRPr="006729C7">
        <w:rPr>
          <w:rFonts w:ascii="Arial" w:eastAsia="Arial" w:hAnsi="Arial" w:cs="Arial"/>
          <w:color w:val="000000"/>
          <w:sz w:val="24"/>
          <w:szCs w:val="24"/>
        </w:rPr>
        <w:t>Revisión histórico-geográfica de las culturas</w:t>
      </w:r>
    </w:p>
    <w:p w14:paraId="7115BFD4" w14:textId="77777777" w:rsidR="00C44030" w:rsidRPr="006729C7" w:rsidRDefault="00C44030" w:rsidP="00C44030">
      <w:pPr>
        <w:numPr>
          <w:ilvl w:val="1"/>
          <w:numId w:val="1"/>
        </w:numPr>
        <w:spacing w:after="0" w:line="240" w:lineRule="auto"/>
        <w:ind w:left="709" w:hanging="425"/>
        <w:jc w:val="both"/>
        <w:rPr>
          <w:rFonts w:ascii="Arial" w:eastAsia="Arial" w:hAnsi="Arial" w:cs="Arial"/>
          <w:color w:val="000000"/>
          <w:sz w:val="24"/>
          <w:szCs w:val="24"/>
        </w:rPr>
      </w:pPr>
      <w:r w:rsidRPr="006729C7">
        <w:rPr>
          <w:rFonts w:ascii="Arial" w:eastAsia="Arial" w:hAnsi="Arial" w:cs="Arial"/>
          <w:color w:val="000000"/>
          <w:sz w:val="24"/>
          <w:szCs w:val="24"/>
        </w:rPr>
        <w:t>Los planteamientos jurídicos normativos</w:t>
      </w:r>
    </w:p>
    <w:p w14:paraId="6A6D21C6" w14:textId="77777777" w:rsidR="00C44030" w:rsidRPr="006729C7" w:rsidRDefault="00C44030" w:rsidP="00C44030">
      <w:pPr>
        <w:numPr>
          <w:ilvl w:val="1"/>
          <w:numId w:val="1"/>
        </w:numPr>
        <w:spacing w:after="0" w:line="240" w:lineRule="auto"/>
        <w:ind w:left="709" w:hanging="425"/>
        <w:jc w:val="both"/>
        <w:rPr>
          <w:rFonts w:ascii="Arial" w:eastAsia="Arial" w:hAnsi="Arial" w:cs="Arial"/>
          <w:color w:val="000000"/>
          <w:sz w:val="24"/>
          <w:szCs w:val="24"/>
        </w:rPr>
      </w:pPr>
      <w:r w:rsidRPr="006729C7">
        <w:rPr>
          <w:rFonts w:ascii="Arial" w:eastAsia="Arial" w:hAnsi="Arial" w:cs="Arial"/>
          <w:color w:val="000000"/>
          <w:sz w:val="24"/>
          <w:szCs w:val="24"/>
        </w:rPr>
        <w:t>Las expresiones culturales</w:t>
      </w:r>
    </w:p>
    <w:p w14:paraId="77B58936" w14:textId="77777777" w:rsidR="00C44030" w:rsidRPr="006729C7" w:rsidRDefault="00C44030" w:rsidP="00C44030">
      <w:pPr>
        <w:numPr>
          <w:ilvl w:val="1"/>
          <w:numId w:val="1"/>
        </w:numPr>
        <w:spacing w:after="0" w:line="240" w:lineRule="auto"/>
        <w:ind w:left="709" w:hanging="425"/>
        <w:jc w:val="both"/>
        <w:rPr>
          <w:rFonts w:ascii="Arial" w:eastAsia="Arial" w:hAnsi="Arial" w:cs="Arial"/>
          <w:color w:val="000000"/>
          <w:sz w:val="24"/>
          <w:szCs w:val="24"/>
        </w:rPr>
      </w:pPr>
      <w:r w:rsidRPr="006729C7">
        <w:rPr>
          <w:rFonts w:ascii="Arial" w:eastAsia="Arial" w:hAnsi="Arial" w:cs="Arial"/>
          <w:color w:val="000000"/>
          <w:sz w:val="24"/>
          <w:szCs w:val="24"/>
        </w:rPr>
        <w:t>Las manifestaciones artísticas como muestras de expresiones alternativas en participación ciudadana</w:t>
      </w:r>
    </w:p>
    <w:p w14:paraId="0A5DC61F" w14:textId="77777777" w:rsidR="00C44030" w:rsidRDefault="00C44030" w:rsidP="00C44030">
      <w:pPr>
        <w:ind w:left="709"/>
        <w:jc w:val="both"/>
        <w:rPr>
          <w:rFonts w:ascii="Arial" w:eastAsia="Arial" w:hAnsi="Arial" w:cs="Arial"/>
          <w:color w:val="000000"/>
          <w:sz w:val="24"/>
          <w:szCs w:val="24"/>
        </w:rPr>
      </w:pPr>
    </w:p>
    <w:p w14:paraId="4A863D25" w14:textId="77777777" w:rsidR="00C44030" w:rsidRPr="006729C7" w:rsidRDefault="00C44030" w:rsidP="00C44030">
      <w:pPr>
        <w:ind w:left="709"/>
        <w:jc w:val="both"/>
        <w:rPr>
          <w:rFonts w:ascii="Arial" w:eastAsia="Arial" w:hAnsi="Arial" w:cs="Arial"/>
          <w:color w:val="000000"/>
          <w:sz w:val="24"/>
          <w:szCs w:val="24"/>
        </w:rPr>
      </w:pPr>
    </w:p>
    <w:p w14:paraId="1AE4A2E3" w14:textId="77777777" w:rsidR="00C44030" w:rsidRPr="006729C7" w:rsidRDefault="00C44030" w:rsidP="00C44030">
      <w:pPr>
        <w:numPr>
          <w:ilvl w:val="0"/>
          <w:numId w:val="1"/>
        </w:numPr>
        <w:spacing w:after="0" w:line="240" w:lineRule="auto"/>
        <w:ind w:left="709" w:hanging="709"/>
        <w:jc w:val="both"/>
        <w:rPr>
          <w:rFonts w:ascii="Arial" w:eastAsia="Times New Roman" w:hAnsi="Arial" w:cs="Arial"/>
          <w:b/>
          <w:sz w:val="24"/>
          <w:szCs w:val="24"/>
        </w:rPr>
      </w:pPr>
      <w:r w:rsidRPr="006729C7">
        <w:rPr>
          <w:rFonts w:ascii="Arial" w:hAnsi="Arial" w:cs="Arial"/>
          <w:b/>
          <w:sz w:val="24"/>
          <w:szCs w:val="24"/>
        </w:rPr>
        <w:t xml:space="preserve">La Interculturalidad: una puesta en escena a partir del recorrido por </w:t>
      </w:r>
      <w:r w:rsidRPr="001E5ECE">
        <w:rPr>
          <w:rFonts w:ascii="Arial" w:hAnsi="Arial" w:cs="Arial"/>
          <w:b/>
          <w:color w:val="2E74B5" w:themeColor="accent1" w:themeShade="BF"/>
          <w:sz w:val="24"/>
          <w:szCs w:val="24"/>
        </w:rPr>
        <w:t>Nic</w:t>
      </w:r>
      <w:r w:rsidRPr="001E5ECE">
        <w:rPr>
          <w:rFonts w:ascii="Arial" w:hAnsi="Arial" w:cs="Arial"/>
          <w:b/>
          <w:color w:val="A6A6A6" w:themeColor="background1" w:themeShade="A6"/>
          <w:sz w:val="24"/>
          <w:szCs w:val="24"/>
        </w:rPr>
        <w:t>ara</w:t>
      </w:r>
      <w:r w:rsidRPr="001E5ECE">
        <w:rPr>
          <w:rFonts w:ascii="Arial" w:hAnsi="Arial" w:cs="Arial"/>
          <w:b/>
          <w:color w:val="2E74B5" w:themeColor="accent1" w:themeShade="BF"/>
          <w:sz w:val="24"/>
          <w:szCs w:val="24"/>
        </w:rPr>
        <w:t>gua</w:t>
      </w:r>
      <w:r w:rsidRPr="006729C7">
        <w:rPr>
          <w:rFonts w:ascii="Arial" w:hAnsi="Arial" w:cs="Arial"/>
          <w:b/>
          <w:sz w:val="24"/>
          <w:szCs w:val="24"/>
        </w:rPr>
        <w:t xml:space="preserve"> (2 semanas) </w:t>
      </w:r>
    </w:p>
    <w:p w14:paraId="5049AE43" w14:textId="77777777" w:rsidR="00C44030" w:rsidRPr="006729C7" w:rsidRDefault="00C44030" w:rsidP="00C44030">
      <w:pPr>
        <w:ind w:left="1080"/>
        <w:jc w:val="both"/>
        <w:rPr>
          <w:rFonts w:ascii="Arial" w:hAnsi="Arial" w:cs="Arial"/>
          <w:b/>
          <w:sz w:val="24"/>
          <w:szCs w:val="24"/>
        </w:rPr>
      </w:pPr>
    </w:p>
    <w:p w14:paraId="35AF2B57" w14:textId="77777777" w:rsidR="00C44030" w:rsidRPr="006729C7" w:rsidRDefault="00C44030" w:rsidP="00C44030">
      <w:pPr>
        <w:numPr>
          <w:ilvl w:val="1"/>
          <w:numId w:val="1"/>
        </w:numPr>
        <w:spacing w:after="0" w:line="240" w:lineRule="auto"/>
        <w:ind w:left="709" w:hanging="425"/>
        <w:jc w:val="both"/>
        <w:rPr>
          <w:rFonts w:ascii="Arial" w:eastAsia="Arial" w:hAnsi="Arial" w:cs="Arial"/>
          <w:color w:val="000000"/>
          <w:sz w:val="24"/>
          <w:szCs w:val="24"/>
        </w:rPr>
      </w:pPr>
      <w:r w:rsidRPr="006729C7">
        <w:rPr>
          <w:rFonts w:ascii="Arial" w:eastAsia="Arial" w:hAnsi="Arial" w:cs="Arial"/>
          <w:color w:val="000000"/>
          <w:sz w:val="24"/>
          <w:szCs w:val="24"/>
        </w:rPr>
        <w:t>Revisión histórico-geográfica de las culturas</w:t>
      </w:r>
    </w:p>
    <w:p w14:paraId="1C1E6AC5" w14:textId="77777777" w:rsidR="00C44030" w:rsidRPr="006729C7" w:rsidRDefault="00C44030" w:rsidP="00C44030">
      <w:pPr>
        <w:numPr>
          <w:ilvl w:val="1"/>
          <w:numId w:val="1"/>
        </w:numPr>
        <w:spacing w:after="0" w:line="240" w:lineRule="auto"/>
        <w:ind w:left="709" w:hanging="425"/>
        <w:jc w:val="both"/>
        <w:rPr>
          <w:rFonts w:ascii="Arial" w:eastAsia="Arial" w:hAnsi="Arial" w:cs="Arial"/>
          <w:color w:val="000000"/>
          <w:sz w:val="24"/>
          <w:szCs w:val="24"/>
        </w:rPr>
      </w:pPr>
      <w:r w:rsidRPr="006729C7">
        <w:rPr>
          <w:rFonts w:ascii="Arial" w:eastAsia="Arial" w:hAnsi="Arial" w:cs="Arial"/>
          <w:color w:val="000000"/>
          <w:sz w:val="24"/>
          <w:szCs w:val="24"/>
        </w:rPr>
        <w:t>Los planteamientos jurídicos normativos</w:t>
      </w:r>
    </w:p>
    <w:p w14:paraId="55F2C9F4" w14:textId="77777777" w:rsidR="00C44030" w:rsidRPr="006729C7" w:rsidRDefault="00C44030" w:rsidP="00C44030">
      <w:pPr>
        <w:numPr>
          <w:ilvl w:val="1"/>
          <w:numId w:val="1"/>
        </w:numPr>
        <w:spacing w:after="0" w:line="240" w:lineRule="auto"/>
        <w:ind w:left="709" w:hanging="425"/>
        <w:jc w:val="both"/>
        <w:rPr>
          <w:rFonts w:ascii="Arial" w:eastAsia="Arial" w:hAnsi="Arial" w:cs="Arial"/>
          <w:color w:val="000000"/>
          <w:sz w:val="24"/>
          <w:szCs w:val="24"/>
        </w:rPr>
      </w:pPr>
      <w:r w:rsidRPr="006729C7">
        <w:rPr>
          <w:rFonts w:ascii="Arial" w:eastAsia="Arial" w:hAnsi="Arial" w:cs="Arial"/>
          <w:color w:val="000000"/>
          <w:sz w:val="24"/>
          <w:szCs w:val="24"/>
        </w:rPr>
        <w:t>Las expresiones culturales</w:t>
      </w:r>
    </w:p>
    <w:p w14:paraId="5E3A6CEE" w14:textId="77777777" w:rsidR="00C44030" w:rsidRDefault="00C44030" w:rsidP="00C44030">
      <w:pPr>
        <w:numPr>
          <w:ilvl w:val="1"/>
          <w:numId w:val="1"/>
        </w:numPr>
        <w:spacing w:after="0" w:line="240" w:lineRule="auto"/>
        <w:ind w:left="709" w:hanging="425"/>
        <w:jc w:val="both"/>
        <w:rPr>
          <w:rFonts w:ascii="Arial" w:eastAsia="Arial" w:hAnsi="Arial" w:cs="Arial"/>
          <w:color w:val="000000"/>
          <w:sz w:val="24"/>
          <w:szCs w:val="24"/>
        </w:rPr>
      </w:pPr>
      <w:r w:rsidRPr="006729C7">
        <w:rPr>
          <w:rFonts w:ascii="Arial" w:eastAsia="Arial" w:hAnsi="Arial" w:cs="Arial"/>
          <w:color w:val="000000"/>
          <w:sz w:val="24"/>
          <w:szCs w:val="24"/>
        </w:rPr>
        <w:t>Las manifestaciones artísticas como muestras de expresiones alternativas en participación ciudadana</w:t>
      </w:r>
    </w:p>
    <w:p w14:paraId="0271D7C2" w14:textId="77777777" w:rsidR="00C44030" w:rsidRDefault="00C44030" w:rsidP="00C44030">
      <w:pPr>
        <w:jc w:val="both"/>
        <w:rPr>
          <w:rFonts w:ascii="Arial" w:eastAsia="Times New Roman" w:hAnsi="Arial" w:cs="Arial"/>
          <w:sz w:val="24"/>
          <w:szCs w:val="24"/>
        </w:rPr>
      </w:pPr>
    </w:p>
    <w:p w14:paraId="646ED32A" w14:textId="77777777" w:rsidR="001E5ECE" w:rsidRPr="006729C7" w:rsidRDefault="001E5ECE" w:rsidP="00C44030">
      <w:pPr>
        <w:jc w:val="both"/>
        <w:rPr>
          <w:rFonts w:ascii="Arial" w:eastAsia="Times New Roman" w:hAnsi="Arial" w:cs="Arial"/>
          <w:sz w:val="24"/>
          <w:szCs w:val="24"/>
        </w:rPr>
      </w:pPr>
    </w:p>
    <w:p w14:paraId="0AA7DA1D" w14:textId="77777777" w:rsidR="00C44030" w:rsidRPr="006729C7" w:rsidRDefault="00C44030" w:rsidP="001E5ECE">
      <w:pPr>
        <w:numPr>
          <w:ilvl w:val="0"/>
          <w:numId w:val="1"/>
        </w:numPr>
        <w:spacing w:after="0" w:line="240" w:lineRule="auto"/>
        <w:ind w:right="2034" w:hanging="720"/>
        <w:jc w:val="both"/>
        <w:rPr>
          <w:rFonts w:ascii="Arial" w:eastAsia="Arial" w:hAnsi="Arial" w:cs="Arial"/>
          <w:b/>
          <w:color w:val="000000"/>
          <w:sz w:val="24"/>
          <w:szCs w:val="24"/>
        </w:rPr>
      </w:pPr>
      <w:r w:rsidRPr="006729C7">
        <w:rPr>
          <w:rFonts w:ascii="Arial" w:eastAsia="Arial" w:hAnsi="Arial" w:cs="Arial"/>
          <w:b/>
          <w:color w:val="000000"/>
          <w:sz w:val="24"/>
          <w:szCs w:val="24"/>
        </w:rPr>
        <w:lastRenderedPageBreak/>
        <w:t xml:space="preserve">Construcciones dialógicas entre ciudadanos globales (2 semanas) </w:t>
      </w:r>
    </w:p>
    <w:p w14:paraId="64674B92" w14:textId="77777777" w:rsidR="00C44030" w:rsidRPr="006729C7" w:rsidRDefault="00C44030" w:rsidP="00C44030">
      <w:pPr>
        <w:ind w:left="720"/>
        <w:jc w:val="both"/>
        <w:rPr>
          <w:rFonts w:ascii="Arial" w:eastAsia="Arial" w:hAnsi="Arial" w:cs="Arial"/>
          <w:b/>
          <w:color w:val="000000"/>
          <w:sz w:val="24"/>
          <w:szCs w:val="24"/>
        </w:rPr>
      </w:pPr>
    </w:p>
    <w:p w14:paraId="69CB135A" w14:textId="77777777" w:rsidR="00C44030" w:rsidRPr="006729C7" w:rsidRDefault="00C44030" w:rsidP="00C44030">
      <w:pPr>
        <w:numPr>
          <w:ilvl w:val="1"/>
          <w:numId w:val="1"/>
        </w:numPr>
        <w:spacing w:after="0" w:line="240" w:lineRule="auto"/>
        <w:ind w:left="709" w:hanging="425"/>
        <w:jc w:val="both"/>
        <w:rPr>
          <w:rFonts w:ascii="Arial" w:eastAsia="Arial" w:hAnsi="Arial" w:cs="Arial"/>
          <w:color w:val="000000"/>
          <w:sz w:val="24"/>
          <w:szCs w:val="24"/>
        </w:rPr>
      </w:pPr>
      <w:r w:rsidRPr="006729C7">
        <w:rPr>
          <w:rFonts w:ascii="Arial" w:eastAsia="Arial" w:hAnsi="Arial" w:cs="Arial"/>
          <w:color w:val="000000"/>
          <w:sz w:val="24"/>
          <w:szCs w:val="24"/>
        </w:rPr>
        <w:t xml:space="preserve">Una reflexión sobre el </w:t>
      </w:r>
      <w:r w:rsidRPr="006729C7">
        <w:rPr>
          <w:rFonts w:ascii="Arial" w:hAnsi="Arial" w:cs="Arial"/>
          <w:sz w:val="24"/>
          <w:szCs w:val="24"/>
        </w:rPr>
        <w:t>reconocimiento</w:t>
      </w:r>
      <w:r w:rsidRPr="006729C7">
        <w:rPr>
          <w:rFonts w:ascii="Arial" w:eastAsia="Arial" w:hAnsi="Arial" w:cs="Arial"/>
          <w:color w:val="000000"/>
          <w:sz w:val="24"/>
          <w:szCs w:val="24"/>
        </w:rPr>
        <w:t xml:space="preserve"> de Latinoamérica</w:t>
      </w:r>
    </w:p>
    <w:p w14:paraId="2EB25271" w14:textId="77777777" w:rsidR="00C44030" w:rsidRPr="006729C7" w:rsidRDefault="00C44030" w:rsidP="00C44030">
      <w:pPr>
        <w:numPr>
          <w:ilvl w:val="1"/>
          <w:numId w:val="1"/>
        </w:numPr>
        <w:spacing w:after="0" w:line="240" w:lineRule="auto"/>
        <w:ind w:left="709" w:hanging="425"/>
        <w:jc w:val="both"/>
        <w:rPr>
          <w:rFonts w:ascii="Arial" w:eastAsia="Arial" w:hAnsi="Arial" w:cs="Arial"/>
          <w:color w:val="000000"/>
          <w:sz w:val="24"/>
          <w:szCs w:val="24"/>
        </w:rPr>
      </w:pPr>
      <w:r w:rsidRPr="006729C7">
        <w:rPr>
          <w:rFonts w:ascii="Arial" w:eastAsia="Arial" w:hAnsi="Arial" w:cs="Arial"/>
          <w:color w:val="000000"/>
          <w:sz w:val="24"/>
          <w:szCs w:val="24"/>
        </w:rPr>
        <w:t>Trabajo en equipos interculturales / transdisciplinares</w:t>
      </w:r>
    </w:p>
    <w:p w14:paraId="0A117E5D" w14:textId="77777777" w:rsidR="00C44030" w:rsidRPr="006729C7" w:rsidRDefault="00C44030" w:rsidP="00C44030">
      <w:pPr>
        <w:numPr>
          <w:ilvl w:val="1"/>
          <w:numId w:val="1"/>
        </w:numPr>
        <w:spacing w:after="0" w:line="240" w:lineRule="auto"/>
        <w:ind w:left="709" w:hanging="425"/>
        <w:jc w:val="both"/>
        <w:rPr>
          <w:rFonts w:ascii="Arial" w:eastAsia="Arial" w:hAnsi="Arial" w:cs="Arial"/>
          <w:color w:val="000000"/>
          <w:sz w:val="24"/>
          <w:szCs w:val="24"/>
        </w:rPr>
      </w:pPr>
      <w:r w:rsidRPr="006729C7">
        <w:rPr>
          <w:rFonts w:ascii="Arial" w:eastAsia="Arial" w:hAnsi="Arial" w:cs="Arial"/>
          <w:color w:val="000000"/>
          <w:sz w:val="24"/>
          <w:szCs w:val="24"/>
        </w:rPr>
        <w:t>Liderazgos en ámbitos interculturales</w:t>
      </w:r>
    </w:p>
    <w:p w14:paraId="5C2969EF" w14:textId="77777777" w:rsidR="00C44030" w:rsidRPr="006729C7" w:rsidRDefault="00C44030" w:rsidP="00C44030">
      <w:pPr>
        <w:numPr>
          <w:ilvl w:val="1"/>
          <w:numId w:val="1"/>
        </w:numPr>
        <w:spacing w:after="0" w:line="240" w:lineRule="auto"/>
        <w:ind w:left="709" w:hanging="425"/>
        <w:jc w:val="both"/>
        <w:rPr>
          <w:rFonts w:ascii="Arial" w:eastAsia="Arial" w:hAnsi="Arial" w:cs="Arial"/>
          <w:color w:val="000000"/>
          <w:sz w:val="24"/>
          <w:szCs w:val="24"/>
        </w:rPr>
      </w:pPr>
      <w:r w:rsidRPr="006729C7">
        <w:rPr>
          <w:rFonts w:ascii="Arial" w:eastAsia="Arial" w:hAnsi="Arial" w:cs="Arial"/>
          <w:color w:val="000000"/>
          <w:sz w:val="24"/>
          <w:szCs w:val="24"/>
        </w:rPr>
        <w:t>Planteamiento de problemas e iniciativas comunes</w:t>
      </w:r>
    </w:p>
    <w:p w14:paraId="3BD1DFD9" w14:textId="77777777" w:rsidR="00C44030" w:rsidRPr="006729C7" w:rsidRDefault="00C44030" w:rsidP="00C44030">
      <w:pPr>
        <w:numPr>
          <w:ilvl w:val="1"/>
          <w:numId w:val="1"/>
        </w:numPr>
        <w:spacing w:after="0" w:line="240" w:lineRule="auto"/>
        <w:ind w:left="709" w:hanging="425"/>
        <w:jc w:val="both"/>
        <w:rPr>
          <w:rFonts w:ascii="Arial" w:eastAsia="Arial" w:hAnsi="Arial" w:cs="Arial"/>
          <w:color w:val="000000"/>
          <w:sz w:val="24"/>
          <w:szCs w:val="24"/>
        </w:rPr>
      </w:pPr>
      <w:r w:rsidRPr="006729C7">
        <w:rPr>
          <w:rFonts w:ascii="Arial" w:eastAsia="Arial" w:hAnsi="Arial" w:cs="Arial"/>
          <w:color w:val="000000"/>
          <w:sz w:val="24"/>
          <w:szCs w:val="24"/>
        </w:rPr>
        <w:t>Definición de posibles alternativas</w:t>
      </w:r>
    </w:p>
    <w:p w14:paraId="7D85627E" w14:textId="77777777" w:rsidR="00C44030" w:rsidRPr="006729C7" w:rsidRDefault="00C44030" w:rsidP="00C44030">
      <w:pPr>
        <w:jc w:val="both"/>
        <w:rPr>
          <w:rFonts w:ascii="Arial" w:eastAsia="Arial" w:hAnsi="Arial" w:cs="Arial"/>
          <w:color w:val="000000"/>
          <w:sz w:val="24"/>
          <w:szCs w:val="24"/>
        </w:rPr>
      </w:pPr>
    </w:p>
    <w:p w14:paraId="012073BD" w14:textId="77777777" w:rsidR="00C44030" w:rsidRPr="00B041CD" w:rsidRDefault="001E5ECE" w:rsidP="00C44030">
      <w:pPr>
        <w:pStyle w:val="Prrafodelista"/>
        <w:numPr>
          <w:ilvl w:val="0"/>
          <w:numId w:val="1"/>
        </w:numPr>
        <w:jc w:val="both"/>
        <w:rPr>
          <w:rFonts w:eastAsia="Arial" w:cs="Arial"/>
          <w:b/>
          <w:color w:val="000000"/>
          <w:sz w:val="24"/>
          <w:szCs w:val="24"/>
        </w:rPr>
      </w:pPr>
      <w:r>
        <w:rPr>
          <w:rFonts w:cs="Arial"/>
          <w:b/>
          <w:bCs/>
          <w:noProof/>
          <w:sz w:val="36"/>
          <w:szCs w:val="36"/>
          <w:lang w:eastAsia="es-CO"/>
        </w:rPr>
        <w:drawing>
          <wp:anchor distT="0" distB="0" distL="114300" distR="114300" simplePos="0" relativeHeight="251664384" behindDoc="0" locked="0" layoutInCell="1" allowOverlap="1" wp14:anchorId="06A76C14" wp14:editId="5FE9DCC2">
            <wp:simplePos x="0" y="0"/>
            <wp:positionH relativeFrom="margin">
              <wp:posOffset>-476885</wp:posOffset>
            </wp:positionH>
            <wp:positionV relativeFrom="margin">
              <wp:posOffset>2171510</wp:posOffset>
            </wp:positionV>
            <wp:extent cx="6565900" cy="1192530"/>
            <wp:effectExtent l="0" t="0" r="0" b="7620"/>
            <wp:wrapSquare wrapText="bothSides"/>
            <wp:docPr id="4" name="Imagen 4" descr="C:\Users\sebastianfrancog\AppData\Local\Microsoft\Windows\INetCache\Content.Word\Titulos-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bastianfrancog\AppData\Local\Microsoft\Windows\INetCache\Content.Word\Titulos-01.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24731" b="64654"/>
                    <a:stretch/>
                  </pic:blipFill>
                  <pic:spPr bwMode="auto">
                    <a:xfrm>
                      <a:off x="0" y="0"/>
                      <a:ext cx="6565900" cy="11925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4030" w:rsidRPr="00B041CD">
        <w:rPr>
          <w:rFonts w:eastAsia="Arial" w:cs="Arial"/>
          <w:b/>
          <w:color w:val="000000"/>
          <w:sz w:val="24"/>
          <w:szCs w:val="24"/>
        </w:rPr>
        <w:t xml:space="preserve">Presentación final </w:t>
      </w:r>
      <w:r w:rsidR="00C44030">
        <w:rPr>
          <w:rFonts w:eastAsia="Arial" w:cs="Arial"/>
          <w:b/>
          <w:color w:val="000000"/>
          <w:sz w:val="24"/>
          <w:szCs w:val="24"/>
        </w:rPr>
        <w:t>de la propuesta</w:t>
      </w:r>
      <w:r w:rsidR="00C44030" w:rsidRPr="00B041CD">
        <w:rPr>
          <w:rFonts w:eastAsia="Arial" w:cs="Arial"/>
          <w:b/>
          <w:color w:val="000000"/>
          <w:sz w:val="24"/>
          <w:szCs w:val="24"/>
        </w:rPr>
        <w:t xml:space="preserve"> en el marco de los ODS (1 semana)</w:t>
      </w:r>
    </w:p>
    <w:p w14:paraId="5504C5CB" w14:textId="77777777" w:rsidR="001E5ECE" w:rsidRPr="001E5ECE" w:rsidRDefault="001E5ECE" w:rsidP="001E5ECE"/>
    <w:p w14:paraId="3324D610" w14:textId="77777777" w:rsidR="001E5ECE" w:rsidRDefault="001E5ECE" w:rsidP="001E5ECE">
      <w:pPr>
        <w:jc w:val="both"/>
        <w:rPr>
          <w:rFonts w:ascii="Arial" w:hAnsi="Arial" w:cs="Arial"/>
          <w:sz w:val="24"/>
          <w:szCs w:val="24"/>
        </w:rPr>
      </w:pPr>
      <w:r>
        <w:rPr>
          <w:rFonts w:ascii="Arial" w:hAnsi="Arial" w:cs="Arial"/>
          <w:sz w:val="24"/>
          <w:szCs w:val="24"/>
        </w:rPr>
        <w:t xml:space="preserve">Esta experiencia se </w:t>
      </w:r>
      <w:r w:rsidRPr="006729C7">
        <w:rPr>
          <w:rFonts w:ascii="Arial" w:hAnsi="Arial" w:cs="Arial"/>
          <w:sz w:val="24"/>
          <w:szCs w:val="24"/>
        </w:rPr>
        <w:t>desarrollará en modalidad r</w:t>
      </w:r>
      <w:r>
        <w:rPr>
          <w:rFonts w:ascii="Arial" w:hAnsi="Arial" w:cs="Arial"/>
          <w:sz w:val="24"/>
          <w:szCs w:val="24"/>
        </w:rPr>
        <w:t>emota contemplando dos modalidades:</w:t>
      </w:r>
    </w:p>
    <w:p w14:paraId="2734F689" w14:textId="77777777" w:rsidR="001E5ECE" w:rsidRPr="001E5ECE" w:rsidRDefault="001E5ECE" w:rsidP="001E5ECE">
      <w:pPr>
        <w:pStyle w:val="Prrafodelista"/>
        <w:numPr>
          <w:ilvl w:val="0"/>
          <w:numId w:val="7"/>
        </w:numPr>
        <w:ind w:left="426"/>
        <w:jc w:val="both"/>
        <w:rPr>
          <w:rFonts w:cs="Arial"/>
          <w:sz w:val="24"/>
          <w:szCs w:val="24"/>
        </w:rPr>
      </w:pPr>
      <w:r w:rsidRPr="001E5ECE">
        <w:rPr>
          <w:rFonts w:cs="Arial"/>
          <w:b/>
          <w:sz w:val="24"/>
          <w:szCs w:val="24"/>
        </w:rPr>
        <w:t>Trabajo sincrónico:</w:t>
      </w:r>
      <w:r w:rsidRPr="001E5ECE">
        <w:rPr>
          <w:rFonts w:cs="Arial"/>
          <w:sz w:val="24"/>
          <w:szCs w:val="24"/>
        </w:rPr>
        <w:t xml:space="preserve">  se realizarán 16 sesiones (1 por semana – martes 6:00 p.m. – 9:00 p.m. – hora de Colombia) a través de la plataforma Moodle.</w:t>
      </w:r>
    </w:p>
    <w:p w14:paraId="35E2ADA0" w14:textId="77777777" w:rsidR="001E5ECE" w:rsidRDefault="001E5ECE" w:rsidP="001E5ECE">
      <w:pPr>
        <w:jc w:val="both"/>
        <w:rPr>
          <w:rFonts w:cs="Arial"/>
          <w:sz w:val="24"/>
          <w:szCs w:val="24"/>
        </w:rPr>
      </w:pPr>
    </w:p>
    <w:p w14:paraId="542BB462" w14:textId="77777777" w:rsidR="001E5ECE" w:rsidRPr="001E5ECE" w:rsidRDefault="001E5ECE" w:rsidP="001E5ECE">
      <w:pPr>
        <w:pStyle w:val="Prrafodelista"/>
        <w:ind w:left="426"/>
        <w:jc w:val="both"/>
        <w:rPr>
          <w:rFonts w:cs="Arial"/>
          <w:b/>
          <w:sz w:val="24"/>
          <w:szCs w:val="24"/>
        </w:rPr>
      </w:pPr>
      <w:r w:rsidRPr="001E5ECE">
        <w:rPr>
          <w:rFonts w:cs="Arial"/>
          <w:b/>
          <w:sz w:val="24"/>
          <w:szCs w:val="24"/>
        </w:rPr>
        <w:t>Modalidades:</w:t>
      </w:r>
    </w:p>
    <w:p w14:paraId="2BB3E49A" w14:textId="77777777" w:rsidR="001E5ECE" w:rsidRPr="001E5ECE" w:rsidRDefault="001E5ECE" w:rsidP="001E5ECE">
      <w:pPr>
        <w:pStyle w:val="Prrafodelista"/>
        <w:numPr>
          <w:ilvl w:val="1"/>
          <w:numId w:val="7"/>
        </w:numPr>
        <w:ind w:left="851"/>
        <w:jc w:val="both"/>
        <w:rPr>
          <w:rFonts w:cs="Arial"/>
          <w:sz w:val="24"/>
          <w:szCs w:val="24"/>
        </w:rPr>
      </w:pPr>
      <w:r w:rsidRPr="001E5ECE">
        <w:rPr>
          <w:rFonts w:cs="Arial"/>
          <w:sz w:val="24"/>
          <w:szCs w:val="24"/>
        </w:rPr>
        <w:t>Exposiciones temáticas</w:t>
      </w:r>
    </w:p>
    <w:p w14:paraId="2F55A8FC" w14:textId="77777777" w:rsidR="001E5ECE" w:rsidRPr="001E5ECE" w:rsidRDefault="001E5ECE" w:rsidP="001E5ECE">
      <w:pPr>
        <w:pStyle w:val="Prrafodelista"/>
        <w:numPr>
          <w:ilvl w:val="1"/>
          <w:numId w:val="7"/>
        </w:numPr>
        <w:ind w:left="851"/>
        <w:jc w:val="both"/>
        <w:rPr>
          <w:rFonts w:cs="Arial"/>
          <w:sz w:val="24"/>
          <w:szCs w:val="24"/>
        </w:rPr>
      </w:pPr>
      <w:r w:rsidRPr="001E5ECE">
        <w:rPr>
          <w:rFonts w:cs="Arial"/>
          <w:sz w:val="24"/>
          <w:szCs w:val="24"/>
        </w:rPr>
        <w:t>Conversatorios</w:t>
      </w:r>
    </w:p>
    <w:p w14:paraId="04409881" w14:textId="77777777" w:rsidR="001E5ECE" w:rsidRPr="001E5ECE" w:rsidRDefault="001E5ECE" w:rsidP="001E5ECE">
      <w:pPr>
        <w:pStyle w:val="Prrafodelista"/>
        <w:numPr>
          <w:ilvl w:val="1"/>
          <w:numId w:val="7"/>
        </w:numPr>
        <w:ind w:left="851"/>
        <w:jc w:val="both"/>
        <w:rPr>
          <w:rFonts w:cs="Arial"/>
          <w:sz w:val="24"/>
          <w:szCs w:val="24"/>
        </w:rPr>
      </w:pPr>
      <w:r w:rsidRPr="001E5ECE">
        <w:rPr>
          <w:rFonts w:cs="Arial"/>
          <w:sz w:val="24"/>
          <w:szCs w:val="24"/>
        </w:rPr>
        <w:t>Narrativas con invitados especiales</w:t>
      </w:r>
    </w:p>
    <w:p w14:paraId="3D272EE2" w14:textId="77777777" w:rsidR="001E5ECE" w:rsidRPr="001E5ECE" w:rsidRDefault="001E5ECE" w:rsidP="001E5ECE">
      <w:pPr>
        <w:pStyle w:val="Prrafodelista"/>
        <w:numPr>
          <w:ilvl w:val="1"/>
          <w:numId w:val="7"/>
        </w:numPr>
        <w:ind w:left="851"/>
        <w:jc w:val="both"/>
        <w:rPr>
          <w:rFonts w:cs="Arial"/>
          <w:sz w:val="24"/>
          <w:szCs w:val="24"/>
        </w:rPr>
      </w:pPr>
      <w:r w:rsidRPr="001E5ECE">
        <w:rPr>
          <w:rFonts w:cs="Arial"/>
          <w:sz w:val="24"/>
          <w:szCs w:val="24"/>
        </w:rPr>
        <w:t>Talleres creativos</w:t>
      </w:r>
    </w:p>
    <w:p w14:paraId="233E596A" w14:textId="77777777" w:rsidR="001E5ECE" w:rsidRPr="001E5ECE" w:rsidRDefault="001E5ECE" w:rsidP="001E5ECE">
      <w:pPr>
        <w:pStyle w:val="Prrafodelista"/>
        <w:numPr>
          <w:ilvl w:val="1"/>
          <w:numId w:val="7"/>
        </w:numPr>
        <w:ind w:left="851"/>
        <w:jc w:val="both"/>
        <w:rPr>
          <w:rFonts w:cs="Arial"/>
          <w:sz w:val="24"/>
          <w:szCs w:val="24"/>
        </w:rPr>
      </w:pPr>
      <w:r w:rsidRPr="001E5ECE">
        <w:rPr>
          <w:rFonts w:cs="Arial"/>
          <w:sz w:val="24"/>
          <w:szCs w:val="24"/>
        </w:rPr>
        <w:t>Activación de herramientas pedagógicas en internacionalización</w:t>
      </w:r>
    </w:p>
    <w:p w14:paraId="29F8EBA9" w14:textId="77777777" w:rsidR="001E5ECE" w:rsidRDefault="001E5ECE" w:rsidP="001E5ECE">
      <w:pPr>
        <w:pStyle w:val="Prrafodelista"/>
        <w:jc w:val="both"/>
        <w:rPr>
          <w:rFonts w:cs="Arial"/>
          <w:sz w:val="24"/>
          <w:szCs w:val="24"/>
        </w:rPr>
      </w:pPr>
    </w:p>
    <w:p w14:paraId="4D75760E" w14:textId="77777777" w:rsidR="001E5ECE" w:rsidRPr="001E5ECE" w:rsidRDefault="001E5ECE" w:rsidP="001E5ECE">
      <w:pPr>
        <w:pStyle w:val="Prrafodelista"/>
        <w:numPr>
          <w:ilvl w:val="0"/>
          <w:numId w:val="7"/>
        </w:numPr>
        <w:ind w:left="426"/>
        <w:jc w:val="both"/>
        <w:rPr>
          <w:rFonts w:cs="Arial"/>
          <w:sz w:val="24"/>
          <w:szCs w:val="24"/>
        </w:rPr>
      </w:pPr>
      <w:r w:rsidRPr="001E5ECE">
        <w:rPr>
          <w:rFonts w:cs="Arial"/>
          <w:b/>
          <w:sz w:val="24"/>
          <w:szCs w:val="24"/>
        </w:rPr>
        <w:t>Trabajo asincrónico</w:t>
      </w:r>
      <w:r w:rsidRPr="001E5ECE">
        <w:rPr>
          <w:rFonts w:cs="Arial"/>
          <w:sz w:val="24"/>
          <w:szCs w:val="24"/>
        </w:rPr>
        <w:t xml:space="preserve">: en la plataforma virtual, se encontrará todo el material de apoyo correspondiente a cada sesión y los ejercicios de clase, que se deben desarrollar de manera autónoma por parte de los estudiantes. </w:t>
      </w:r>
    </w:p>
    <w:p w14:paraId="2E3ED1C0" w14:textId="77777777" w:rsidR="001E5ECE" w:rsidRDefault="001E5ECE" w:rsidP="001E5ECE">
      <w:pPr>
        <w:pStyle w:val="Prrafodelista"/>
        <w:jc w:val="both"/>
        <w:rPr>
          <w:rFonts w:cs="Arial"/>
          <w:sz w:val="24"/>
          <w:szCs w:val="24"/>
        </w:rPr>
      </w:pPr>
    </w:p>
    <w:p w14:paraId="3B018459" w14:textId="77777777" w:rsidR="001E5ECE" w:rsidRPr="00C80CDC" w:rsidRDefault="001E5ECE" w:rsidP="001E5ECE">
      <w:pPr>
        <w:pStyle w:val="Prrafodelista"/>
        <w:ind w:left="426"/>
        <w:jc w:val="both"/>
        <w:rPr>
          <w:rFonts w:cs="Arial"/>
          <w:b/>
          <w:sz w:val="24"/>
          <w:szCs w:val="24"/>
        </w:rPr>
      </w:pPr>
      <w:r w:rsidRPr="00C80CDC">
        <w:rPr>
          <w:rFonts w:cs="Arial"/>
          <w:b/>
          <w:sz w:val="24"/>
          <w:szCs w:val="24"/>
        </w:rPr>
        <w:t xml:space="preserve">Modalidades: </w:t>
      </w:r>
    </w:p>
    <w:p w14:paraId="443F1CC1" w14:textId="77777777" w:rsidR="001E5ECE" w:rsidRPr="001E5ECE" w:rsidRDefault="001E5ECE" w:rsidP="001E5ECE">
      <w:pPr>
        <w:pStyle w:val="Prrafodelista"/>
        <w:numPr>
          <w:ilvl w:val="0"/>
          <w:numId w:val="10"/>
        </w:numPr>
        <w:ind w:left="851"/>
        <w:jc w:val="both"/>
        <w:rPr>
          <w:rFonts w:cs="Arial"/>
          <w:sz w:val="24"/>
          <w:szCs w:val="24"/>
        </w:rPr>
      </w:pPr>
      <w:r w:rsidRPr="001E5ECE">
        <w:rPr>
          <w:rFonts w:cs="Arial"/>
          <w:sz w:val="24"/>
          <w:szCs w:val="24"/>
        </w:rPr>
        <w:t>Lecturas de material de apoyo</w:t>
      </w:r>
    </w:p>
    <w:p w14:paraId="443EEA76" w14:textId="77777777" w:rsidR="001E5ECE" w:rsidRPr="001E5ECE" w:rsidRDefault="001E5ECE" w:rsidP="001E5ECE">
      <w:pPr>
        <w:pStyle w:val="Prrafodelista"/>
        <w:numPr>
          <w:ilvl w:val="0"/>
          <w:numId w:val="10"/>
        </w:numPr>
        <w:ind w:left="851"/>
        <w:jc w:val="both"/>
        <w:rPr>
          <w:rFonts w:cs="Arial"/>
          <w:sz w:val="24"/>
          <w:szCs w:val="24"/>
        </w:rPr>
      </w:pPr>
      <w:r w:rsidRPr="001E5ECE">
        <w:rPr>
          <w:rFonts w:cs="Arial"/>
          <w:sz w:val="24"/>
          <w:szCs w:val="24"/>
        </w:rPr>
        <w:t>Trabajo con material audiovisual (documentales, vídeos cortos, películas, crónicas, noticias, etc.)</w:t>
      </w:r>
    </w:p>
    <w:p w14:paraId="3CB57C3F" w14:textId="77777777" w:rsidR="001E5ECE" w:rsidRPr="001E5ECE" w:rsidRDefault="001E5ECE" w:rsidP="001E5ECE">
      <w:pPr>
        <w:pStyle w:val="Prrafodelista"/>
        <w:numPr>
          <w:ilvl w:val="0"/>
          <w:numId w:val="10"/>
        </w:numPr>
        <w:ind w:left="851"/>
        <w:jc w:val="both"/>
        <w:rPr>
          <w:rFonts w:cs="Arial"/>
          <w:sz w:val="24"/>
          <w:szCs w:val="24"/>
        </w:rPr>
      </w:pPr>
      <w:r w:rsidRPr="001E5ECE">
        <w:rPr>
          <w:rFonts w:cs="Arial"/>
          <w:sz w:val="24"/>
          <w:szCs w:val="24"/>
        </w:rPr>
        <w:t>Foros de discusión</w:t>
      </w:r>
    </w:p>
    <w:p w14:paraId="196C4C63" w14:textId="77777777" w:rsidR="001E5ECE" w:rsidRPr="001E5ECE" w:rsidRDefault="001E5ECE" w:rsidP="001E5ECE">
      <w:pPr>
        <w:pStyle w:val="Prrafodelista"/>
        <w:numPr>
          <w:ilvl w:val="0"/>
          <w:numId w:val="10"/>
        </w:numPr>
        <w:ind w:left="851"/>
        <w:jc w:val="both"/>
        <w:rPr>
          <w:rFonts w:cs="Arial"/>
          <w:sz w:val="24"/>
          <w:szCs w:val="24"/>
        </w:rPr>
      </w:pPr>
      <w:r w:rsidRPr="001E5ECE">
        <w:rPr>
          <w:rFonts w:cs="Arial"/>
          <w:sz w:val="24"/>
          <w:szCs w:val="24"/>
        </w:rPr>
        <w:t xml:space="preserve">Actividades grupales que fomenten la interacción entre equipos interculturales / transdisciplinares </w:t>
      </w:r>
    </w:p>
    <w:p w14:paraId="6ABB4116" w14:textId="77777777" w:rsidR="001E5ECE" w:rsidRPr="001E5ECE" w:rsidRDefault="001E5ECE" w:rsidP="001E5ECE">
      <w:pPr>
        <w:pStyle w:val="Prrafodelista"/>
        <w:numPr>
          <w:ilvl w:val="0"/>
          <w:numId w:val="10"/>
        </w:numPr>
        <w:ind w:left="851"/>
        <w:jc w:val="both"/>
        <w:rPr>
          <w:rFonts w:cs="Arial"/>
          <w:sz w:val="24"/>
          <w:szCs w:val="24"/>
        </w:rPr>
      </w:pPr>
      <w:r w:rsidRPr="001E5ECE">
        <w:rPr>
          <w:rFonts w:cs="Arial"/>
          <w:sz w:val="24"/>
          <w:szCs w:val="24"/>
        </w:rPr>
        <w:t>Desarrollo de un proyecto alrededor de una de las problemáticas referidas en los  ODS</w:t>
      </w:r>
    </w:p>
    <w:p w14:paraId="2CBCE201" w14:textId="77777777" w:rsidR="00C44030" w:rsidRPr="00C44030" w:rsidRDefault="00C44030" w:rsidP="00C44030"/>
    <w:p w14:paraId="65370140" w14:textId="77777777" w:rsidR="00C44030" w:rsidRDefault="001E7583" w:rsidP="00C44030">
      <w:pPr>
        <w:pStyle w:val="Ttulo"/>
        <w:jc w:val="center"/>
        <w:rPr>
          <w:rFonts w:ascii="Arial" w:hAnsi="Arial" w:cs="Arial"/>
          <w:b/>
          <w:bCs/>
          <w:sz w:val="36"/>
          <w:szCs w:val="36"/>
        </w:rPr>
      </w:pPr>
      <w:r>
        <w:rPr>
          <w:rFonts w:ascii="Arial" w:hAnsi="Arial" w:cs="Arial"/>
          <w:b/>
          <w:bCs/>
          <w:noProof/>
          <w:sz w:val="36"/>
          <w:szCs w:val="36"/>
          <w:lang w:eastAsia="es-CO"/>
        </w:rPr>
        <w:lastRenderedPageBreak/>
        <w:drawing>
          <wp:anchor distT="0" distB="0" distL="114300" distR="114300" simplePos="0" relativeHeight="251666432" behindDoc="0" locked="0" layoutInCell="1" allowOverlap="1" wp14:anchorId="29C6DFBC" wp14:editId="4D82004B">
            <wp:simplePos x="0" y="0"/>
            <wp:positionH relativeFrom="margin">
              <wp:posOffset>-476885</wp:posOffset>
            </wp:positionH>
            <wp:positionV relativeFrom="margin">
              <wp:posOffset>-677800</wp:posOffset>
            </wp:positionV>
            <wp:extent cx="6565900" cy="1192530"/>
            <wp:effectExtent l="0" t="0" r="0" b="7620"/>
            <wp:wrapSquare wrapText="bothSides"/>
            <wp:docPr id="5" name="Imagen 5" descr="C:\Users\sebastianfrancog\AppData\Local\Microsoft\Windows\INetCache\Content.Word\Titulos-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bastianfrancog\AppData\Local\Microsoft\Windows\INetCache\Content.Word\Titulos-01.p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35724" b="53661"/>
                    <a:stretch/>
                  </pic:blipFill>
                  <pic:spPr bwMode="auto">
                    <a:xfrm>
                      <a:off x="0" y="0"/>
                      <a:ext cx="6565900" cy="11925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37D9A2" w14:textId="77777777" w:rsidR="001E7583" w:rsidRPr="00D22C2C" w:rsidRDefault="001E7583" w:rsidP="001E7583">
      <w:pPr>
        <w:numPr>
          <w:ilvl w:val="0"/>
          <w:numId w:val="11"/>
        </w:numPr>
        <w:jc w:val="both"/>
        <w:rPr>
          <w:rFonts w:ascii="Arial" w:hAnsi="Arial" w:cs="Arial"/>
          <w:sz w:val="24"/>
          <w:szCs w:val="24"/>
        </w:rPr>
      </w:pPr>
      <w:r w:rsidRPr="00D22C2C">
        <w:rPr>
          <w:rFonts w:ascii="Arial" w:hAnsi="Arial" w:cs="Arial"/>
          <w:sz w:val="24"/>
          <w:szCs w:val="24"/>
        </w:rPr>
        <w:t>Estudiantes que pertenecen a IES asociadas a</w:t>
      </w:r>
      <w:r>
        <w:rPr>
          <w:rFonts w:ascii="Arial" w:hAnsi="Arial" w:cs="Arial"/>
          <w:sz w:val="24"/>
          <w:szCs w:val="24"/>
        </w:rPr>
        <w:t xml:space="preserve">l programa </w:t>
      </w:r>
      <w:r w:rsidRPr="00D22C2C">
        <w:rPr>
          <w:rFonts w:ascii="Arial" w:hAnsi="Arial" w:cs="Arial"/>
          <w:sz w:val="24"/>
          <w:szCs w:val="24"/>
        </w:rPr>
        <w:t>DELFIN</w:t>
      </w:r>
      <w:r>
        <w:rPr>
          <w:rFonts w:ascii="Arial" w:hAnsi="Arial" w:cs="Arial"/>
          <w:sz w:val="24"/>
          <w:szCs w:val="24"/>
        </w:rPr>
        <w:t xml:space="preserve"> y/o IES Cocreadoras de la Cátedra. </w:t>
      </w:r>
    </w:p>
    <w:p w14:paraId="1BA4C61D" w14:textId="77777777" w:rsidR="001E7583" w:rsidRPr="00D22C2C" w:rsidRDefault="001E7583" w:rsidP="001E7583">
      <w:pPr>
        <w:numPr>
          <w:ilvl w:val="0"/>
          <w:numId w:val="11"/>
        </w:numPr>
        <w:jc w:val="both"/>
        <w:rPr>
          <w:rFonts w:ascii="Arial" w:hAnsi="Arial" w:cs="Arial"/>
          <w:sz w:val="24"/>
          <w:szCs w:val="24"/>
        </w:rPr>
      </w:pPr>
      <w:r w:rsidRPr="00D22C2C">
        <w:rPr>
          <w:rFonts w:ascii="Arial" w:hAnsi="Arial" w:cs="Arial"/>
          <w:sz w:val="24"/>
          <w:szCs w:val="24"/>
        </w:rPr>
        <w:t xml:space="preserve">Estudiantes que hayan cursado más del </w:t>
      </w:r>
      <w:r>
        <w:rPr>
          <w:rFonts w:ascii="Arial" w:hAnsi="Arial" w:cs="Arial"/>
          <w:sz w:val="24"/>
          <w:szCs w:val="24"/>
        </w:rPr>
        <w:t>5</w:t>
      </w:r>
      <w:r w:rsidRPr="00D22C2C">
        <w:rPr>
          <w:rFonts w:ascii="Arial" w:hAnsi="Arial" w:cs="Arial"/>
          <w:sz w:val="24"/>
          <w:szCs w:val="24"/>
        </w:rPr>
        <w:t xml:space="preserve">0 % de los créditos del programa académico </w:t>
      </w:r>
      <w:r>
        <w:rPr>
          <w:rFonts w:ascii="Arial" w:hAnsi="Arial" w:cs="Arial"/>
          <w:sz w:val="24"/>
          <w:szCs w:val="24"/>
        </w:rPr>
        <w:t xml:space="preserve">que cursa actualmente a nivel </w:t>
      </w:r>
      <w:r w:rsidRPr="00D22C2C">
        <w:rPr>
          <w:rFonts w:ascii="Arial" w:hAnsi="Arial" w:cs="Arial"/>
          <w:sz w:val="24"/>
          <w:szCs w:val="24"/>
        </w:rPr>
        <w:t>tecnológico</w:t>
      </w:r>
      <w:r>
        <w:rPr>
          <w:rFonts w:ascii="Arial" w:hAnsi="Arial" w:cs="Arial"/>
          <w:sz w:val="24"/>
          <w:szCs w:val="24"/>
        </w:rPr>
        <w:t>, pregrado o posgrado.</w:t>
      </w:r>
    </w:p>
    <w:p w14:paraId="1B510B19" w14:textId="77777777" w:rsidR="001E7583" w:rsidRPr="00C00349" w:rsidRDefault="001E7583" w:rsidP="001E7583">
      <w:pPr>
        <w:numPr>
          <w:ilvl w:val="0"/>
          <w:numId w:val="11"/>
        </w:numPr>
        <w:jc w:val="both"/>
        <w:rPr>
          <w:rFonts w:ascii="Arial" w:hAnsi="Arial" w:cs="Arial"/>
          <w:sz w:val="24"/>
          <w:szCs w:val="24"/>
        </w:rPr>
      </w:pPr>
      <w:r w:rsidRPr="00D22C2C">
        <w:rPr>
          <w:rFonts w:ascii="Arial" w:hAnsi="Arial" w:cs="Arial"/>
          <w:sz w:val="24"/>
          <w:szCs w:val="24"/>
        </w:rPr>
        <w:t>Estudiante</w:t>
      </w:r>
      <w:r>
        <w:rPr>
          <w:rFonts w:ascii="Arial" w:hAnsi="Arial" w:cs="Arial"/>
          <w:sz w:val="24"/>
          <w:szCs w:val="24"/>
        </w:rPr>
        <w:t>s</w:t>
      </w:r>
      <w:r w:rsidRPr="00D22C2C">
        <w:rPr>
          <w:rFonts w:ascii="Arial" w:hAnsi="Arial" w:cs="Arial"/>
          <w:sz w:val="24"/>
          <w:szCs w:val="24"/>
        </w:rPr>
        <w:t xml:space="preserve"> con promedio </w:t>
      </w:r>
      <w:r>
        <w:rPr>
          <w:rFonts w:ascii="Arial" w:hAnsi="Arial" w:cs="Arial"/>
          <w:sz w:val="24"/>
          <w:szCs w:val="24"/>
        </w:rPr>
        <w:t xml:space="preserve">general acumulado </w:t>
      </w:r>
      <w:r w:rsidRPr="00D22C2C">
        <w:rPr>
          <w:rFonts w:ascii="Arial" w:hAnsi="Arial" w:cs="Arial"/>
          <w:sz w:val="24"/>
          <w:szCs w:val="24"/>
        </w:rPr>
        <w:t>superior a 3,5</w:t>
      </w:r>
      <w:r>
        <w:rPr>
          <w:rFonts w:ascii="Arial" w:hAnsi="Arial" w:cs="Arial"/>
          <w:sz w:val="24"/>
          <w:szCs w:val="24"/>
        </w:rPr>
        <w:t xml:space="preserve"> (países con </w:t>
      </w:r>
      <w:r w:rsidRPr="00C00349">
        <w:rPr>
          <w:rFonts w:ascii="Arial" w:hAnsi="Arial" w:cs="Arial"/>
          <w:sz w:val="24"/>
          <w:szCs w:val="24"/>
        </w:rPr>
        <w:t>calificaciones de 1 a 5), o su equivalente respecto al país de origen.</w:t>
      </w:r>
    </w:p>
    <w:p w14:paraId="0F237947" w14:textId="77777777" w:rsidR="001E7583" w:rsidRPr="00C00349" w:rsidRDefault="00C00349" w:rsidP="001E7583">
      <w:pPr>
        <w:numPr>
          <w:ilvl w:val="0"/>
          <w:numId w:val="11"/>
        </w:numPr>
        <w:jc w:val="both"/>
        <w:rPr>
          <w:rFonts w:ascii="Arial" w:hAnsi="Arial" w:cs="Arial"/>
          <w:sz w:val="24"/>
          <w:szCs w:val="24"/>
        </w:rPr>
      </w:pPr>
      <w:r w:rsidRPr="00C00349">
        <w:rPr>
          <w:rFonts w:ascii="Arial" w:hAnsi="Arial" w:cs="Arial"/>
          <w:b/>
          <w:bCs/>
          <w:noProof/>
          <w:sz w:val="36"/>
          <w:szCs w:val="36"/>
          <w:lang w:eastAsia="es-CO"/>
        </w:rPr>
        <w:drawing>
          <wp:anchor distT="0" distB="0" distL="114300" distR="114300" simplePos="0" relativeHeight="251668480" behindDoc="0" locked="0" layoutInCell="1" allowOverlap="1" wp14:anchorId="0F5224A7" wp14:editId="5D54C141">
            <wp:simplePos x="0" y="0"/>
            <wp:positionH relativeFrom="margin">
              <wp:posOffset>-476885</wp:posOffset>
            </wp:positionH>
            <wp:positionV relativeFrom="margin">
              <wp:posOffset>2845625</wp:posOffset>
            </wp:positionV>
            <wp:extent cx="6565900" cy="1192530"/>
            <wp:effectExtent l="0" t="0" r="0" b="7620"/>
            <wp:wrapSquare wrapText="bothSides"/>
            <wp:docPr id="6" name="Imagen 6" descr="C:\Users\sebastianfrancog\AppData\Local\Microsoft\Windows\INetCache\Content.Word\Titulos-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bastianfrancog\AppData\Local\Microsoft\Windows\INetCache\Content.Word\Titulos-01.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47563" b="41822"/>
                    <a:stretch/>
                  </pic:blipFill>
                  <pic:spPr bwMode="auto">
                    <a:xfrm>
                      <a:off x="0" y="0"/>
                      <a:ext cx="6565900" cy="11925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7583" w:rsidRPr="00C00349">
        <w:rPr>
          <w:rFonts w:ascii="Arial" w:hAnsi="Arial" w:cs="Arial"/>
          <w:sz w:val="24"/>
          <w:szCs w:val="24"/>
        </w:rPr>
        <w:t xml:space="preserve">Se podrán asignar cupos para docentes, administrativos y/o egresados de las IES pertenecientes según autonomía y requisitos establecidos por cada institución. </w:t>
      </w:r>
    </w:p>
    <w:p w14:paraId="5EF05F4D" w14:textId="77777777" w:rsidR="001E7583" w:rsidRPr="001E7583" w:rsidRDefault="001E7583" w:rsidP="001E7583">
      <w:pPr>
        <w:pStyle w:val="Prrafodelista"/>
        <w:numPr>
          <w:ilvl w:val="0"/>
          <w:numId w:val="14"/>
        </w:numPr>
        <w:ind w:left="284"/>
        <w:jc w:val="both"/>
        <w:rPr>
          <w:rFonts w:cs="Arial"/>
          <w:sz w:val="24"/>
          <w:szCs w:val="24"/>
        </w:rPr>
      </w:pPr>
      <w:r w:rsidRPr="001E7583">
        <w:rPr>
          <w:rFonts w:cs="Arial"/>
          <w:sz w:val="24"/>
          <w:szCs w:val="24"/>
        </w:rPr>
        <w:t>Se aprobará y certificará la Cátedra asistiendo mínimo al 80% de las actividades sincrónicas y cumpliendo los compromisos planteados en cada módulo.</w:t>
      </w:r>
    </w:p>
    <w:p w14:paraId="4684E3E4" w14:textId="77777777" w:rsidR="001E7583" w:rsidRPr="001E7583" w:rsidRDefault="001E7583" w:rsidP="001E7583">
      <w:pPr>
        <w:ind w:left="284" w:hanging="360"/>
        <w:jc w:val="both"/>
        <w:rPr>
          <w:rFonts w:ascii="Arial" w:eastAsia="Times New Roman" w:hAnsi="Arial" w:cs="Arial"/>
          <w:sz w:val="24"/>
          <w:szCs w:val="24"/>
          <w:lang w:eastAsia="es-ES"/>
        </w:rPr>
      </w:pPr>
    </w:p>
    <w:p w14:paraId="73277046" w14:textId="77777777" w:rsidR="00EF6E89" w:rsidRPr="001E7583" w:rsidRDefault="001E7583" w:rsidP="001E7583">
      <w:pPr>
        <w:pStyle w:val="Prrafodelista"/>
        <w:numPr>
          <w:ilvl w:val="0"/>
          <w:numId w:val="14"/>
        </w:numPr>
        <w:ind w:left="284"/>
        <w:jc w:val="both"/>
        <w:rPr>
          <w:rFonts w:cs="Arial"/>
          <w:sz w:val="24"/>
          <w:szCs w:val="24"/>
        </w:rPr>
      </w:pPr>
      <w:r>
        <w:rPr>
          <w:rFonts w:cs="Arial"/>
          <w:b/>
          <w:bCs/>
          <w:noProof/>
          <w:sz w:val="36"/>
          <w:szCs w:val="36"/>
          <w:lang w:eastAsia="es-CO"/>
        </w:rPr>
        <w:drawing>
          <wp:anchor distT="0" distB="0" distL="114300" distR="114300" simplePos="0" relativeHeight="251670528" behindDoc="0" locked="0" layoutInCell="1" allowOverlap="1" wp14:anchorId="1786C95C" wp14:editId="28E793BB">
            <wp:simplePos x="0" y="0"/>
            <wp:positionH relativeFrom="margin">
              <wp:posOffset>-476885</wp:posOffset>
            </wp:positionH>
            <wp:positionV relativeFrom="margin">
              <wp:posOffset>5487860</wp:posOffset>
            </wp:positionV>
            <wp:extent cx="6565900" cy="1192530"/>
            <wp:effectExtent l="0" t="0" r="0" b="0"/>
            <wp:wrapSquare wrapText="bothSides"/>
            <wp:docPr id="7" name="Imagen 7" descr="C:\Users\sebastianfrancog\AppData\Local\Microsoft\Windows\INetCache\Content.Word\Titulos-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bastianfrancog\AppData\Local\Microsoft\Windows\INetCache\Content.Word\Titulos-01.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58768" b="30617"/>
                    <a:stretch/>
                  </pic:blipFill>
                  <pic:spPr bwMode="auto">
                    <a:xfrm>
                      <a:off x="0" y="0"/>
                      <a:ext cx="6565900" cy="11925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E7583">
        <w:rPr>
          <w:rFonts w:cs="Arial"/>
          <w:sz w:val="24"/>
          <w:szCs w:val="24"/>
        </w:rPr>
        <w:t xml:space="preserve">Durante el desarrollo de la asignatura, los estudiantes conformarán equipos de trabajo en los que construirán una propuesta que aporte a los Objetivos de Desarrollo Sostenible – ODS (en los módulos 2 y 8 se tratará en detalle este punto).  </w:t>
      </w:r>
    </w:p>
    <w:p w14:paraId="4B0B3473" w14:textId="77777777" w:rsidR="001E7583" w:rsidRDefault="001E7583" w:rsidP="001E7583">
      <w:pPr>
        <w:pStyle w:val="Prrafodelista"/>
        <w:numPr>
          <w:ilvl w:val="2"/>
          <w:numId w:val="18"/>
        </w:numPr>
        <w:ind w:left="426" w:hanging="426"/>
        <w:jc w:val="both"/>
        <w:rPr>
          <w:rFonts w:cs="Arial"/>
          <w:bCs/>
          <w:sz w:val="24"/>
          <w:szCs w:val="24"/>
        </w:rPr>
      </w:pPr>
      <w:r w:rsidRPr="00BD7DDE">
        <w:rPr>
          <w:rFonts w:cs="Arial"/>
          <w:bCs/>
          <w:sz w:val="24"/>
          <w:szCs w:val="24"/>
        </w:rPr>
        <w:t xml:space="preserve">Inscríbete a continuación: </w:t>
      </w:r>
      <w:hyperlink r:id="rId11" w:history="1">
        <w:r w:rsidRPr="001E7583">
          <w:rPr>
            <w:rStyle w:val="Hipervnculo"/>
            <w:rFonts w:cs="Arial"/>
            <w:bCs/>
            <w:sz w:val="24"/>
            <w:szCs w:val="24"/>
          </w:rPr>
          <w:t>CLIC AQUÍ</w:t>
        </w:r>
      </w:hyperlink>
    </w:p>
    <w:p w14:paraId="07E805E9" w14:textId="77777777" w:rsidR="001E7583" w:rsidRPr="00BD7DDE" w:rsidRDefault="001E7583" w:rsidP="001E7583">
      <w:pPr>
        <w:pStyle w:val="Prrafodelista"/>
        <w:ind w:left="426" w:hanging="426"/>
        <w:jc w:val="both"/>
        <w:rPr>
          <w:rFonts w:cs="Arial"/>
          <w:bCs/>
          <w:sz w:val="24"/>
          <w:szCs w:val="24"/>
        </w:rPr>
      </w:pPr>
    </w:p>
    <w:p w14:paraId="6B375EDC" w14:textId="77777777" w:rsidR="001E7583" w:rsidRDefault="001E7583" w:rsidP="001E7583">
      <w:pPr>
        <w:pStyle w:val="Prrafodelista"/>
        <w:numPr>
          <w:ilvl w:val="2"/>
          <w:numId w:val="18"/>
        </w:numPr>
        <w:ind w:left="426" w:hanging="426"/>
        <w:jc w:val="both"/>
        <w:rPr>
          <w:rFonts w:cs="Arial"/>
          <w:bCs/>
          <w:sz w:val="24"/>
          <w:szCs w:val="24"/>
        </w:rPr>
      </w:pPr>
      <w:r>
        <w:rPr>
          <w:rFonts w:cs="Arial"/>
          <w:bCs/>
          <w:sz w:val="24"/>
          <w:szCs w:val="24"/>
        </w:rPr>
        <w:t>Una vez ingreses la información, se procederá a revisar la veracidad de la misma.</w:t>
      </w:r>
    </w:p>
    <w:p w14:paraId="463F05FF" w14:textId="77777777" w:rsidR="001E7583" w:rsidRPr="00BD7DDE" w:rsidRDefault="001E7583" w:rsidP="001E7583">
      <w:pPr>
        <w:pStyle w:val="Prrafodelista"/>
        <w:ind w:left="426" w:hanging="426"/>
        <w:rPr>
          <w:rFonts w:cs="Arial"/>
          <w:bCs/>
          <w:sz w:val="24"/>
          <w:szCs w:val="24"/>
        </w:rPr>
      </w:pPr>
    </w:p>
    <w:p w14:paraId="7AD5ED03" w14:textId="77777777" w:rsidR="001E7583" w:rsidRDefault="001E7583" w:rsidP="001E7583">
      <w:pPr>
        <w:pStyle w:val="Prrafodelista"/>
        <w:numPr>
          <w:ilvl w:val="2"/>
          <w:numId w:val="18"/>
        </w:numPr>
        <w:ind w:left="426" w:hanging="426"/>
        <w:jc w:val="both"/>
        <w:rPr>
          <w:rFonts w:cs="Arial"/>
          <w:bCs/>
          <w:sz w:val="24"/>
          <w:szCs w:val="24"/>
        </w:rPr>
      </w:pPr>
      <w:r>
        <w:rPr>
          <w:rFonts w:cs="Arial"/>
          <w:bCs/>
          <w:sz w:val="24"/>
          <w:szCs w:val="24"/>
        </w:rPr>
        <w:t xml:space="preserve">El inscribirte y cumplir con todos los requisitos no significa que estés aceptado automáticamente en la Cátedra. Cada Institución tienen unos cupos limitados para asignar. </w:t>
      </w:r>
    </w:p>
    <w:p w14:paraId="7BF28313" w14:textId="77777777" w:rsidR="00DA08B8" w:rsidRDefault="00DA08B8"/>
    <w:p w14:paraId="3633A9C2" w14:textId="77777777" w:rsidR="002E1111" w:rsidRDefault="002E1111" w:rsidP="00C00349">
      <w:pPr>
        <w:jc w:val="center"/>
        <w:rPr>
          <w:rFonts w:ascii="Arial" w:hAnsi="Arial" w:cs="Arial"/>
          <w:b/>
          <w:bCs/>
          <w:sz w:val="24"/>
          <w:szCs w:val="24"/>
        </w:rPr>
      </w:pPr>
    </w:p>
    <w:p w14:paraId="219B5AD4" w14:textId="41F6DAC6" w:rsidR="001E7583" w:rsidRPr="00A84616" w:rsidRDefault="001E7583" w:rsidP="00C00349">
      <w:pPr>
        <w:jc w:val="center"/>
        <w:rPr>
          <w:rFonts w:ascii="Arial" w:hAnsi="Arial" w:cs="Arial"/>
          <w:b/>
          <w:sz w:val="24"/>
          <w:szCs w:val="24"/>
        </w:rPr>
      </w:pPr>
      <w:r>
        <w:rPr>
          <w:rFonts w:ascii="Arial" w:hAnsi="Arial" w:cs="Arial"/>
          <w:b/>
          <w:bCs/>
          <w:noProof/>
          <w:sz w:val="36"/>
          <w:szCs w:val="36"/>
          <w:lang w:eastAsia="es-CO"/>
        </w:rPr>
        <w:drawing>
          <wp:anchor distT="0" distB="0" distL="114300" distR="114300" simplePos="0" relativeHeight="251672576" behindDoc="0" locked="0" layoutInCell="1" allowOverlap="1" wp14:anchorId="571B4772" wp14:editId="4C90CA70">
            <wp:simplePos x="0" y="0"/>
            <wp:positionH relativeFrom="margin">
              <wp:posOffset>-476885</wp:posOffset>
            </wp:positionH>
            <wp:positionV relativeFrom="margin">
              <wp:posOffset>-676786</wp:posOffset>
            </wp:positionV>
            <wp:extent cx="6565900" cy="1192530"/>
            <wp:effectExtent l="0" t="0" r="0" b="7620"/>
            <wp:wrapSquare wrapText="bothSides"/>
            <wp:docPr id="8" name="Imagen 8" descr="C:\Users\sebastianfrancog\AppData\Local\Microsoft\Windows\INetCache\Content.Word\Titulos-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bastianfrancog\AppData\Local\Microsoft\Windows\INetCache\Content.Word\Titulos-01.p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69021" b="20364"/>
                    <a:stretch/>
                  </pic:blipFill>
                  <pic:spPr bwMode="auto">
                    <a:xfrm>
                      <a:off x="0" y="0"/>
                      <a:ext cx="6565900" cy="11925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4616">
        <w:rPr>
          <w:rFonts w:ascii="Arial" w:hAnsi="Arial" w:cs="Arial"/>
          <w:b/>
          <w:bCs/>
          <w:sz w:val="24"/>
          <w:szCs w:val="24"/>
        </w:rPr>
        <w:t xml:space="preserve">Inicio de </w:t>
      </w:r>
      <w:r w:rsidRPr="00A84616">
        <w:rPr>
          <w:rFonts w:ascii="Arial" w:hAnsi="Arial" w:cs="Arial"/>
          <w:b/>
          <w:sz w:val="24"/>
          <w:szCs w:val="24"/>
        </w:rPr>
        <w:t>Campaña de Expectativa</w:t>
      </w:r>
    </w:p>
    <w:p w14:paraId="5FF83248" w14:textId="5908CEEA" w:rsidR="001E7583" w:rsidRDefault="001E7583" w:rsidP="001E7583">
      <w:pPr>
        <w:jc w:val="center"/>
        <w:rPr>
          <w:rFonts w:ascii="Arial" w:hAnsi="Arial" w:cs="Arial"/>
          <w:sz w:val="24"/>
          <w:szCs w:val="24"/>
        </w:rPr>
      </w:pPr>
      <w:r w:rsidRPr="006A37BB">
        <w:rPr>
          <w:rFonts w:ascii="Arial" w:hAnsi="Arial" w:cs="Arial"/>
          <w:sz w:val="24"/>
          <w:szCs w:val="24"/>
        </w:rPr>
        <w:t>1</w:t>
      </w:r>
      <w:r w:rsidR="002E1111">
        <w:rPr>
          <w:rFonts w:ascii="Arial" w:hAnsi="Arial" w:cs="Arial"/>
          <w:sz w:val="24"/>
          <w:szCs w:val="24"/>
        </w:rPr>
        <w:t>9</w:t>
      </w:r>
      <w:r w:rsidRPr="006A37BB">
        <w:rPr>
          <w:rFonts w:ascii="Arial" w:hAnsi="Arial" w:cs="Arial"/>
          <w:sz w:val="24"/>
          <w:szCs w:val="24"/>
        </w:rPr>
        <w:t xml:space="preserve"> de mayo </w:t>
      </w:r>
    </w:p>
    <w:p w14:paraId="4FADE7FF" w14:textId="77777777" w:rsidR="001E7583" w:rsidRPr="006A37BB" w:rsidRDefault="001E7583" w:rsidP="001E7583">
      <w:pPr>
        <w:jc w:val="center"/>
        <w:rPr>
          <w:rFonts w:ascii="Arial" w:hAnsi="Arial" w:cs="Arial"/>
          <w:sz w:val="24"/>
          <w:szCs w:val="24"/>
        </w:rPr>
      </w:pPr>
    </w:p>
    <w:p w14:paraId="5DA9F46E" w14:textId="77777777" w:rsidR="001E7583" w:rsidRDefault="001E7583" w:rsidP="001E7583">
      <w:pPr>
        <w:jc w:val="center"/>
        <w:rPr>
          <w:rFonts w:ascii="Arial" w:hAnsi="Arial" w:cs="Arial"/>
          <w:b/>
          <w:bCs/>
          <w:color w:val="000000" w:themeColor="text1"/>
          <w:sz w:val="24"/>
          <w:szCs w:val="24"/>
        </w:rPr>
      </w:pPr>
      <w:r w:rsidRPr="00A84616">
        <w:rPr>
          <w:rFonts w:ascii="Arial" w:hAnsi="Arial" w:cs="Arial"/>
          <w:b/>
          <w:bCs/>
          <w:color w:val="000000" w:themeColor="text1"/>
          <w:sz w:val="24"/>
          <w:szCs w:val="24"/>
        </w:rPr>
        <w:t>Evento de Lanzamiento (Herencia Africana)</w:t>
      </w:r>
    </w:p>
    <w:p w14:paraId="5C131526" w14:textId="77777777" w:rsidR="001E7583" w:rsidRDefault="001E7583" w:rsidP="001E7583">
      <w:pPr>
        <w:jc w:val="center"/>
        <w:rPr>
          <w:rFonts w:ascii="Arial" w:hAnsi="Arial" w:cs="Arial"/>
          <w:bCs/>
          <w:color w:val="000000" w:themeColor="text1"/>
          <w:sz w:val="24"/>
          <w:szCs w:val="24"/>
        </w:rPr>
      </w:pPr>
      <w:r w:rsidRPr="006A37BB">
        <w:rPr>
          <w:rFonts w:ascii="Arial" w:hAnsi="Arial" w:cs="Arial"/>
          <w:bCs/>
          <w:color w:val="000000" w:themeColor="text1"/>
          <w:sz w:val="24"/>
          <w:szCs w:val="24"/>
        </w:rPr>
        <w:t xml:space="preserve">24 de mayo </w:t>
      </w:r>
    </w:p>
    <w:p w14:paraId="631F2FF0" w14:textId="77777777" w:rsidR="00C00349" w:rsidRDefault="00C00349" w:rsidP="001E7583">
      <w:pPr>
        <w:jc w:val="center"/>
        <w:rPr>
          <w:rFonts w:ascii="Arial" w:hAnsi="Arial" w:cs="Arial"/>
          <w:bCs/>
          <w:color w:val="000000" w:themeColor="text1"/>
          <w:sz w:val="24"/>
          <w:szCs w:val="24"/>
        </w:rPr>
      </w:pPr>
      <w:r>
        <w:rPr>
          <w:rFonts w:ascii="Arial" w:hAnsi="Arial" w:cs="Arial"/>
          <w:bCs/>
          <w:color w:val="000000" w:themeColor="text1"/>
          <w:sz w:val="24"/>
          <w:szCs w:val="24"/>
        </w:rPr>
        <w:t>3:00 – 4:00 p.m.</w:t>
      </w:r>
    </w:p>
    <w:p w14:paraId="3E7F01EC" w14:textId="77777777" w:rsidR="00C00349" w:rsidRDefault="000A35A6" w:rsidP="001E7583">
      <w:pPr>
        <w:jc w:val="center"/>
        <w:rPr>
          <w:rFonts w:ascii="Arial" w:hAnsi="Arial" w:cs="Arial"/>
          <w:bCs/>
          <w:color w:val="000000" w:themeColor="text1"/>
          <w:sz w:val="24"/>
          <w:szCs w:val="24"/>
        </w:rPr>
      </w:pPr>
      <w:hyperlink r:id="rId12" w:history="1">
        <w:r w:rsidR="00C00349" w:rsidRPr="00C00349">
          <w:rPr>
            <w:rStyle w:val="Hipervnculo"/>
            <w:rFonts w:ascii="Arial" w:hAnsi="Arial" w:cs="Arial"/>
            <w:bCs/>
            <w:sz w:val="24"/>
            <w:szCs w:val="24"/>
          </w:rPr>
          <w:t>Enlace de Acceso</w:t>
        </w:r>
      </w:hyperlink>
    </w:p>
    <w:p w14:paraId="29799E9E" w14:textId="77777777" w:rsidR="001E7583" w:rsidRPr="006A37BB" w:rsidRDefault="001E7583" w:rsidP="001E7583">
      <w:pPr>
        <w:jc w:val="center"/>
        <w:rPr>
          <w:rFonts w:ascii="Arial" w:hAnsi="Arial" w:cs="Arial"/>
          <w:bCs/>
          <w:color w:val="000000" w:themeColor="text1"/>
          <w:sz w:val="24"/>
          <w:szCs w:val="24"/>
        </w:rPr>
      </w:pPr>
    </w:p>
    <w:p w14:paraId="39C6CBBF" w14:textId="77777777" w:rsidR="001E7583" w:rsidRPr="00A84616" w:rsidRDefault="001E7583" w:rsidP="001E7583">
      <w:pPr>
        <w:jc w:val="center"/>
        <w:rPr>
          <w:rFonts w:ascii="Arial" w:hAnsi="Arial" w:cs="Arial"/>
          <w:b/>
          <w:sz w:val="24"/>
          <w:szCs w:val="24"/>
        </w:rPr>
      </w:pPr>
      <w:r w:rsidRPr="00A84616">
        <w:rPr>
          <w:rFonts w:ascii="Arial" w:hAnsi="Arial" w:cs="Arial"/>
          <w:b/>
          <w:sz w:val="24"/>
          <w:szCs w:val="24"/>
        </w:rPr>
        <w:t>Apertura de convocatoria</w:t>
      </w:r>
    </w:p>
    <w:p w14:paraId="1A8328A5" w14:textId="77777777" w:rsidR="001E7583" w:rsidRPr="006A37BB" w:rsidRDefault="001E7583" w:rsidP="001E7583">
      <w:pPr>
        <w:jc w:val="center"/>
        <w:rPr>
          <w:rFonts w:ascii="Arial" w:hAnsi="Arial" w:cs="Arial"/>
          <w:sz w:val="24"/>
          <w:szCs w:val="24"/>
        </w:rPr>
      </w:pPr>
      <w:r w:rsidRPr="006A37BB">
        <w:rPr>
          <w:rFonts w:ascii="Arial" w:hAnsi="Arial" w:cs="Arial"/>
          <w:sz w:val="24"/>
          <w:szCs w:val="24"/>
        </w:rPr>
        <w:t xml:space="preserve">24 de mayo (inician inscripciones) </w:t>
      </w:r>
    </w:p>
    <w:p w14:paraId="34BAF5A5" w14:textId="77777777" w:rsidR="001E7583" w:rsidRDefault="001E7583" w:rsidP="001E7583">
      <w:pPr>
        <w:jc w:val="center"/>
        <w:rPr>
          <w:rFonts w:ascii="Arial" w:hAnsi="Arial" w:cs="Arial"/>
          <w:b/>
          <w:sz w:val="24"/>
          <w:szCs w:val="24"/>
        </w:rPr>
      </w:pPr>
    </w:p>
    <w:p w14:paraId="036E7B29" w14:textId="77777777" w:rsidR="001E7583" w:rsidRPr="00A84616" w:rsidRDefault="001E7583" w:rsidP="001E7583">
      <w:pPr>
        <w:jc w:val="center"/>
        <w:rPr>
          <w:rFonts w:ascii="Arial" w:hAnsi="Arial" w:cs="Arial"/>
          <w:b/>
          <w:sz w:val="24"/>
          <w:szCs w:val="24"/>
        </w:rPr>
      </w:pPr>
      <w:r w:rsidRPr="00A84616">
        <w:rPr>
          <w:rFonts w:ascii="Arial" w:hAnsi="Arial" w:cs="Arial"/>
          <w:b/>
          <w:sz w:val="24"/>
          <w:szCs w:val="24"/>
        </w:rPr>
        <w:t>Cierre de convocatoria</w:t>
      </w:r>
    </w:p>
    <w:p w14:paraId="40777A8F" w14:textId="77777777" w:rsidR="001E7583" w:rsidRPr="006A37BB" w:rsidRDefault="001E7583" w:rsidP="001E7583">
      <w:pPr>
        <w:jc w:val="center"/>
        <w:rPr>
          <w:rFonts w:ascii="Arial" w:hAnsi="Arial" w:cs="Arial"/>
          <w:bCs/>
          <w:sz w:val="24"/>
          <w:szCs w:val="24"/>
        </w:rPr>
      </w:pPr>
      <w:r w:rsidRPr="006A37BB">
        <w:rPr>
          <w:rFonts w:ascii="Arial" w:hAnsi="Arial" w:cs="Arial"/>
          <w:bCs/>
          <w:sz w:val="24"/>
          <w:szCs w:val="24"/>
        </w:rPr>
        <w:t xml:space="preserve">15 de julio </w:t>
      </w:r>
      <w:r>
        <w:rPr>
          <w:rFonts w:ascii="Arial" w:hAnsi="Arial" w:cs="Arial"/>
          <w:bCs/>
          <w:sz w:val="24"/>
          <w:szCs w:val="24"/>
        </w:rPr>
        <w:t>(cierre de inscripciones)</w:t>
      </w:r>
    </w:p>
    <w:p w14:paraId="42A58F4C" w14:textId="77777777" w:rsidR="001E7583" w:rsidRDefault="001E7583" w:rsidP="001E7583">
      <w:pPr>
        <w:jc w:val="center"/>
        <w:rPr>
          <w:rFonts w:ascii="Arial" w:hAnsi="Arial" w:cs="Arial"/>
          <w:b/>
          <w:color w:val="000000" w:themeColor="text1"/>
          <w:sz w:val="24"/>
          <w:szCs w:val="24"/>
        </w:rPr>
      </w:pPr>
    </w:p>
    <w:p w14:paraId="64773E29" w14:textId="77777777" w:rsidR="001E7583" w:rsidRPr="00A84616" w:rsidRDefault="001E7583" w:rsidP="001E7583">
      <w:pPr>
        <w:jc w:val="center"/>
        <w:rPr>
          <w:rFonts w:ascii="Arial" w:hAnsi="Arial" w:cs="Arial"/>
          <w:b/>
          <w:color w:val="000000" w:themeColor="text1"/>
          <w:sz w:val="24"/>
          <w:szCs w:val="24"/>
        </w:rPr>
      </w:pPr>
      <w:r w:rsidRPr="00A84616">
        <w:rPr>
          <w:rFonts w:ascii="Arial" w:hAnsi="Arial" w:cs="Arial"/>
          <w:b/>
          <w:color w:val="000000" w:themeColor="text1"/>
          <w:sz w:val="24"/>
          <w:szCs w:val="24"/>
        </w:rPr>
        <w:t xml:space="preserve">Revisión </w:t>
      </w:r>
      <w:r>
        <w:rPr>
          <w:rFonts w:ascii="Arial" w:hAnsi="Arial" w:cs="Arial"/>
          <w:b/>
          <w:color w:val="000000" w:themeColor="text1"/>
          <w:sz w:val="24"/>
          <w:szCs w:val="24"/>
        </w:rPr>
        <w:t xml:space="preserve">y verificación por parte de las IES, de información suministrada por los estudiantes: </w:t>
      </w:r>
    </w:p>
    <w:p w14:paraId="4D9885C8" w14:textId="77777777" w:rsidR="001E7583" w:rsidRPr="006A37BB" w:rsidRDefault="001E7583" w:rsidP="001E7583">
      <w:pPr>
        <w:jc w:val="center"/>
        <w:rPr>
          <w:rFonts w:ascii="Arial" w:hAnsi="Arial" w:cs="Arial"/>
          <w:bCs/>
          <w:sz w:val="24"/>
          <w:szCs w:val="24"/>
        </w:rPr>
      </w:pPr>
      <w:r w:rsidRPr="006A37BB">
        <w:rPr>
          <w:rFonts w:ascii="Arial" w:hAnsi="Arial" w:cs="Arial"/>
          <w:bCs/>
          <w:sz w:val="24"/>
          <w:szCs w:val="24"/>
        </w:rPr>
        <w:t xml:space="preserve">19 de julio -  6 de agosto </w:t>
      </w:r>
    </w:p>
    <w:p w14:paraId="6F513028" w14:textId="77777777" w:rsidR="001E7583" w:rsidRPr="00A84616" w:rsidRDefault="001E7583" w:rsidP="001E7583">
      <w:pPr>
        <w:jc w:val="center"/>
        <w:rPr>
          <w:rFonts w:ascii="Arial" w:hAnsi="Arial" w:cs="Arial"/>
          <w:b/>
          <w:sz w:val="24"/>
          <w:szCs w:val="24"/>
        </w:rPr>
      </w:pPr>
    </w:p>
    <w:p w14:paraId="18B15AF5" w14:textId="77777777" w:rsidR="001E7583" w:rsidRPr="00A84616" w:rsidRDefault="001E7583" w:rsidP="001E7583">
      <w:pPr>
        <w:jc w:val="center"/>
        <w:rPr>
          <w:rFonts w:ascii="Arial" w:hAnsi="Arial" w:cs="Arial"/>
          <w:b/>
          <w:sz w:val="24"/>
          <w:szCs w:val="24"/>
        </w:rPr>
      </w:pPr>
      <w:r>
        <w:rPr>
          <w:rFonts w:ascii="Arial" w:hAnsi="Arial" w:cs="Arial"/>
          <w:b/>
          <w:sz w:val="24"/>
          <w:szCs w:val="24"/>
        </w:rPr>
        <w:t>Envío confirmación de aceptación a los estudiantes</w:t>
      </w:r>
      <w:r w:rsidRPr="00A84616">
        <w:rPr>
          <w:rFonts w:ascii="Arial" w:hAnsi="Arial" w:cs="Arial"/>
          <w:b/>
          <w:sz w:val="24"/>
          <w:szCs w:val="24"/>
        </w:rPr>
        <w:t xml:space="preserve"> </w:t>
      </w:r>
      <w:r>
        <w:rPr>
          <w:rFonts w:ascii="Arial" w:hAnsi="Arial" w:cs="Arial"/>
          <w:b/>
          <w:sz w:val="24"/>
          <w:szCs w:val="24"/>
        </w:rPr>
        <w:t>e instrucciones de ingreso a la plataforma:</w:t>
      </w:r>
    </w:p>
    <w:p w14:paraId="66FB162F" w14:textId="77777777" w:rsidR="001E7583" w:rsidRPr="006A37BB" w:rsidRDefault="001E7583" w:rsidP="001E7583">
      <w:pPr>
        <w:jc w:val="center"/>
        <w:rPr>
          <w:rFonts w:ascii="Arial" w:hAnsi="Arial" w:cs="Arial"/>
          <w:bCs/>
          <w:sz w:val="24"/>
          <w:szCs w:val="24"/>
        </w:rPr>
      </w:pPr>
      <w:r w:rsidRPr="006A37BB">
        <w:rPr>
          <w:rFonts w:ascii="Arial" w:hAnsi="Arial" w:cs="Arial"/>
          <w:bCs/>
          <w:sz w:val="24"/>
          <w:szCs w:val="24"/>
        </w:rPr>
        <w:t xml:space="preserve">9 – 10 de agosto </w:t>
      </w:r>
    </w:p>
    <w:p w14:paraId="498EF738" w14:textId="77777777" w:rsidR="001E7583" w:rsidRPr="00A84616" w:rsidRDefault="001E7583" w:rsidP="001E7583">
      <w:pPr>
        <w:rPr>
          <w:rFonts w:ascii="Arial" w:hAnsi="Arial" w:cs="Arial"/>
          <w:bCs/>
          <w:color w:val="FF0000"/>
          <w:sz w:val="24"/>
          <w:szCs w:val="24"/>
        </w:rPr>
      </w:pPr>
    </w:p>
    <w:p w14:paraId="0CAEF9A3" w14:textId="77777777" w:rsidR="001E7583" w:rsidRPr="00A84616" w:rsidRDefault="001E7583" w:rsidP="001E7583">
      <w:pPr>
        <w:jc w:val="center"/>
        <w:rPr>
          <w:rFonts w:ascii="Arial" w:hAnsi="Arial" w:cs="Arial"/>
          <w:b/>
          <w:sz w:val="24"/>
          <w:szCs w:val="24"/>
        </w:rPr>
      </w:pPr>
      <w:r>
        <w:rPr>
          <w:rFonts w:ascii="Arial" w:hAnsi="Arial" w:cs="Arial"/>
          <w:b/>
          <w:sz w:val="24"/>
          <w:szCs w:val="24"/>
        </w:rPr>
        <w:t>Duración de la Cátedra:</w:t>
      </w:r>
    </w:p>
    <w:p w14:paraId="2FAB90F9" w14:textId="15AEA94E" w:rsidR="001E7583" w:rsidRPr="006A37BB" w:rsidRDefault="001E7583" w:rsidP="001E7583">
      <w:pPr>
        <w:jc w:val="center"/>
        <w:rPr>
          <w:rFonts w:ascii="Arial" w:hAnsi="Arial" w:cs="Arial"/>
          <w:b/>
          <w:sz w:val="24"/>
          <w:szCs w:val="24"/>
        </w:rPr>
      </w:pPr>
      <w:r>
        <w:rPr>
          <w:rFonts w:ascii="Arial" w:hAnsi="Arial" w:cs="Arial"/>
          <w:sz w:val="24"/>
          <w:szCs w:val="24"/>
        </w:rPr>
        <w:t>16 semanas (23 de agosto – 10 de diciembre)</w:t>
      </w:r>
    </w:p>
    <w:p w14:paraId="63E5611E" w14:textId="77777777" w:rsidR="001E7583" w:rsidRPr="00A84616" w:rsidRDefault="001E7583" w:rsidP="001E7583">
      <w:pPr>
        <w:jc w:val="center"/>
        <w:rPr>
          <w:rFonts w:ascii="Arial" w:hAnsi="Arial" w:cs="Arial"/>
          <w:b/>
          <w:sz w:val="24"/>
          <w:szCs w:val="24"/>
        </w:rPr>
      </w:pPr>
    </w:p>
    <w:p w14:paraId="71CBB2BB" w14:textId="77777777" w:rsidR="001E7583" w:rsidRPr="00A84616" w:rsidRDefault="001E7583" w:rsidP="001E7583">
      <w:pPr>
        <w:jc w:val="center"/>
        <w:rPr>
          <w:rFonts w:ascii="Arial" w:hAnsi="Arial" w:cs="Arial"/>
          <w:b/>
          <w:sz w:val="24"/>
          <w:szCs w:val="24"/>
        </w:rPr>
      </w:pPr>
      <w:r>
        <w:rPr>
          <w:rFonts w:ascii="Arial" w:hAnsi="Arial" w:cs="Arial"/>
          <w:b/>
          <w:sz w:val="24"/>
          <w:szCs w:val="24"/>
        </w:rPr>
        <w:t>Sustentación final de la propuesta por parte de los equipos:</w:t>
      </w:r>
    </w:p>
    <w:p w14:paraId="2E94B349" w14:textId="77777777" w:rsidR="001E7583" w:rsidRPr="006A37BB" w:rsidRDefault="001E7583" w:rsidP="001E7583">
      <w:pPr>
        <w:jc w:val="center"/>
        <w:rPr>
          <w:rFonts w:ascii="Arial" w:hAnsi="Arial" w:cs="Arial"/>
          <w:sz w:val="24"/>
          <w:szCs w:val="24"/>
        </w:rPr>
      </w:pPr>
      <w:r w:rsidRPr="006A37BB">
        <w:rPr>
          <w:rFonts w:ascii="Arial" w:hAnsi="Arial" w:cs="Arial"/>
          <w:sz w:val="24"/>
          <w:szCs w:val="24"/>
        </w:rPr>
        <w:lastRenderedPageBreak/>
        <w:t>10 de diciembre</w:t>
      </w:r>
    </w:p>
    <w:p w14:paraId="19AEBB08" w14:textId="77777777" w:rsidR="001E7583" w:rsidRDefault="00C96169">
      <w:r>
        <w:rPr>
          <w:rFonts w:ascii="Arial" w:hAnsi="Arial" w:cs="Arial"/>
          <w:b/>
          <w:bCs/>
          <w:noProof/>
          <w:sz w:val="36"/>
          <w:szCs w:val="36"/>
          <w:lang w:eastAsia="es-CO"/>
        </w:rPr>
        <w:drawing>
          <wp:anchor distT="0" distB="0" distL="114300" distR="114300" simplePos="0" relativeHeight="251674624" behindDoc="0" locked="0" layoutInCell="1" allowOverlap="1" wp14:anchorId="69B30559" wp14:editId="13E11F4C">
            <wp:simplePos x="0" y="0"/>
            <wp:positionH relativeFrom="margin">
              <wp:posOffset>-476885</wp:posOffset>
            </wp:positionH>
            <wp:positionV relativeFrom="margin">
              <wp:posOffset>-724288</wp:posOffset>
            </wp:positionV>
            <wp:extent cx="6565900" cy="1192530"/>
            <wp:effectExtent l="0" t="0" r="0" b="7620"/>
            <wp:wrapSquare wrapText="bothSides"/>
            <wp:docPr id="9" name="Imagen 9" descr="C:\Users\sebastianfrancog\AppData\Local\Microsoft\Windows\INetCache\Content.Word\Titulos-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bastianfrancog\AppData\Local\Microsoft\Windows\INetCache\Content.Word\Titulos-01.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80966" b="8419"/>
                    <a:stretch/>
                  </pic:blipFill>
                  <pic:spPr bwMode="auto">
                    <a:xfrm>
                      <a:off x="0" y="0"/>
                      <a:ext cx="6565900" cy="11925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49EEA2" w14:textId="77777777" w:rsidR="001E7583" w:rsidRDefault="000A35A6" w:rsidP="00C96169">
      <w:pPr>
        <w:jc w:val="center"/>
      </w:pPr>
      <w:hyperlink r:id="rId13" w:history="1">
        <w:r w:rsidR="00C96169" w:rsidRPr="00A84616">
          <w:rPr>
            <w:rStyle w:val="Hipervnculo"/>
            <w:rFonts w:ascii="Arial" w:hAnsi="Arial" w:cs="Arial"/>
            <w:sz w:val="24"/>
            <w:szCs w:val="24"/>
          </w:rPr>
          <w:t>capitulocolombia@programadelfin.co</w:t>
        </w:r>
      </w:hyperlink>
    </w:p>
    <w:sectPr w:rsidR="001E7583" w:rsidSect="00EF6E89">
      <w:headerReference w:type="default" r:id="rId14"/>
      <w:headerReference w:type="first" r:id="rId15"/>
      <w:pgSz w:w="12240" w:h="15840"/>
      <w:pgMar w:top="1417" w:right="1701" w:bottom="1417"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D6495F" w14:textId="77777777" w:rsidR="000A35A6" w:rsidRDefault="000A35A6" w:rsidP="00EF6E89">
      <w:pPr>
        <w:spacing w:after="0" w:line="240" w:lineRule="auto"/>
      </w:pPr>
      <w:r>
        <w:separator/>
      </w:r>
    </w:p>
  </w:endnote>
  <w:endnote w:type="continuationSeparator" w:id="0">
    <w:p w14:paraId="0A5B7855" w14:textId="77777777" w:rsidR="000A35A6" w:rsidRDefault="000A35A6" w:rsidP="00EF6E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A21118" w14:textId="77777777" w:rsidR="000A35A6" w:rsidRDefault="000A35A6" w:rsidP="00EF6E89">
      <w:pPr>
        <w:spacing w:after="0" w:line="240" w:lineRule="auto"/>
      </w:pPr>
      <w:r>
        <w:separator/>
      </w:r>
    </w:p>
  </w:footnote>
  <w:footnote w:type="continuationSeparator" w:id="0">
    <w:p w14:paraId="3FD074B6" w14:textId="77777777" w:rsidR="000A35A6" w:rsidRDefault="000A35A6" w:rsidP="00EF6E8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85A42A" w14:textId="77777777" w:rsidR="00EF6E89" w:rsidRDefault="00EF6E89">
    <w:pPr>
      <w:pStyle w:val="Encabezado"/>
    </w:pPr>
    <w:r>
      <w:rPr>
        <w:noProof/>
        <w:lang w:eastAsia="es-CO"/>
      </w:rPr>
      <w:drawing>
        <wp:anchor distT="0" distB="0" distL="114300" distR="114300" simplePos="0" relativeHeight="251659264" behindDoc="1" locked="0" layoutInCell="1" allowOverlap="1" wp14:anchorId="5914DC14" wp14:editId="104BD358">
          <wp:simplePos x="0" y="0"/>
          <wp:positionH relativeFrom="page">
            <wp:align>right</wp:align>
          </wp:positionH>
          <wp:positionV relativeFrom="paragraph">
            <wp:posOffset>-449580</wp:posOffset>
          </wp:positionV>
          <wp:extent cx="7765319" cy="10048875"/>
          <wp:effectExtent l="0" t="0" r="762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embrete Word-02.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65319" cy="10048875"/>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EF77FD" w14:textId="77777777" w:rsidR="00EF6E89" w:rsidRDefault="00EF6E89">
    <w:pPr>
      <w:pStyle w:val="Encabezado"/>
    </w:pPr>
    <w:r>
      <w:rPr>
        <w:noProof/>
        <w:lang w:eastAsia="es-CO"/>
      </w:rPr>
      <w:drawing>
        <wp:anchor distT="0" distB="0" distL="114300" distR="114300" simplePos="0" relativeHeight="251658240" behindDoc="1" locked="0" layoutInCell="1" allowOverlap="1" wp14:anchorId="47F795E9" wp14:editId="003ED54E">
          <wp:simplePos x="0" y="0"/>
          <wp:positionH relativeFrom="page">
            <wp:align>left</wp:align>
          </wp:positionH>
          <wp:positionV relativeFrom="paragraph">
            <wp:posOffset>-449580</wp:posOffset>
          </wp:positionV>
          <wp:extent cx="7794761" cy="10086975"/>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mbrete Word-0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801459" cy="10095643"/>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1B1510"/>
    <w:multiLevelType w:val="hybridMultilevel"/>
    <w:tmpl w:val="F3909CF0"/>
    <w:lvl w:ilvl="0" w:tplc="240A0001">
      <w:start w:val="1"/>
      <w:numFmt w:val="bullet"/>
      <w:lvlText w:val=""/>
      <w:lvlJc w:val="left"/>
      <w:pPr>
        <w:ind w:left="1080" w:hanging="360"/>
      </w:pPr>
      <w:rPr>
        <w:rFonts w:ascii="Symbol" w:hAnsi="Symbol" w:hint="default"/>
      </w:rPr>
    </w:lvl>
    <w:lvl w:ilvl="1" w:tplc="240A0003">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 w15:restartNumberingAfterBreak="0">
    <w:nsid w:val="086002E6"/>
    <w:multiLevelType w:val="multilevel"/>
    <w:tmpl w:val="2AD0BADC"/>
    <w:lvl w:ilvl="0">
      <w:start w:val="1"/>
      <w:numFmt w:val="lowerLetter"/>
      <w:lvlText w:val="%1)"/>
      <w:lvlJc w:val="left"/>
      <w:pPr>
        <w:ind w:left="720" w:hanging="36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 w15:restartNumberingAfterBreak="0">
    <w:nsid w:val="110B7A49"/>
    <w:multiLevelType w:val="multilevel"/>
    <w:tmpl w:val="741E1640"/>
    <w:lvl w:ilvl="0">
      <w:start w:val="1"/>
      <w:numFmt w:val="decimal"/>
      <w:lvlText w:val="%1."/>
      <w:lvlJc w:val="left"/>
      <w:pPr>
        <w:ind w:left="720" w:hanging="360"/>
      </w:pPr>
    </w:lvl>
    <w:lvl w:ilvl="1">
      <w:start w:val="1"/>
      <w:numFmt w:val="lowerLetter"/>
      <w:lvlText w:val="%2)"/>
      <w:lvlJc w:val="left"/>
      <w:pPr>
        <w:ind w:left="1440" w:hanging="360"/>
      </w:pPr>
    </w:lvl>
    <w:lvl w:ilvl="2">
      <w:start w:val="1"/>
      <w:numFmt w:val="decimal"/>
      <w:lvlText w:val="%3."/>
      <w:lvlJc w:val="left"/>
      <w:pPr>
        <w:ind w:left="786"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 w15:restartNumberingAfterBreak="0">
    <w:nsid w:val="279E213C"/>
    <w:multiLevelType w:val="hybridMultilevel"/>
    <w:tmpl w:val="4A6468E2"/>
    <w:lvl w:ilvl="0" w:tplc="1E669DE0">
      <w:start w:val="1"/>
      <w:numFmt w:val="decimal"/>
      <w:lvlText w:val="%1."/>
      <w:lvlJc w:val="left"/>
      <w:pPr>
        <w:tabs>
          <w:tab w:val="num" w:pos="360"/>
        </w:tabs>
        <w:ind w:left="360" w:hanging="360"/>
      </w:pPr>
      <w:rPr>
        <w:b/>
      </w:rPr>
    </w:lvl>
    <w:lvl w:ilvl="1" w:tplc="6556FD9A" w:tentative="1">
      <w:start w:val="1"/>
      <w:numFmt w:val="decimal"/>
      <w:lvlText w:val="%2."/>
      <w:lvlJc w:val="left"/>
      <w:pPr>
        <w:tabs>
          <w:tab w:val="num" w:pos="1080"/>
        </w:tabs>
        <w:ind w:left="1080" w:hanging="360"/>
      </w:pPr>
    </w:lvl>
    <w:lvl w:ilvl="2" w:tplc="9258A6D4" w:tentative="1">
      <w:start w:val="1"/>
      <w:numFmt w:val="decimal"/>
      <w:lvlText w:val="%3."/>
      <w:lvlJc w:val="left"/>
      <w:pPr>
        <w:tabs>
          <w:tab w:val="num" w:pos="1800"/>
        </w:tabs>
        <w:ind w:left="1800" w:hanging="360"/>
      </w:pPr>
    </w:lvl>
    <w:lvl w:ilvl="3" w:tplc="87B223C4" w:tentative="1">
      <w:start w:val="1"/>
      <w:numFmt w:val="decimal"/>
      <w:lvlText w:val="%4."/>
      <w:lvlJc w:val="left"/>
      <w:pPr>
        <w:tabs>
          <w:tab w:val="num" w:pos="2520"/>
        </w:tabs>
        <w:ind w:left="2520" w:hanging="360"/>
      </w:pPr>
    </w:lvl>
    <w:lvl w:ilvl="4" w:tplc="89B8D31C" w:tentative="1">
      <w:start w:val="1"/>
      <w:numFmt w:val="decimal"/>
      <w:lvlText w:val="%5."/>
      <w:lvlJc w:val="left"/>
      <w:pPr>
        <w:tabs>
          <w:tab w:val="num" w:pos="3240"/>
        </w:tabs>
        <w:ind w:left="3240" w:hanging="360"/>
      </w:pPr>
    </w:lvl>
    <w:lvl w:ilvl="5" w:tplc="795ACD62" w:tentative="1">
      <w:start w:val="1"/>
      <w:numFmt w:val="decimal"/>
      <w:lvlText w:val="%6."/>
      <w:lvlJc w:val="left"/>
      <w:pPr>
        <w:tabs>
          <w:tab w:val="num" w:pos="3960"/>
        </w:tabs>
        <w:ind w:left="3960" w:hanging="360"/>
      </w:pPr>
    </w:lvl>
    <w:lvl w:ilvl="6" w:tplc="C492891C" w:tentative="1">
      <w:start w:val="1"/>
      <w:numFmt w:val="decimal"/>
      <w:lvlText w:val="%7."/>
      <w:lvlJc w:val="left"/>
      <w:pPr>
        <w:tabs>
          <w:tab w:val="num" w:pos="4680"/>
        </w:tabs>
        <w:ind w:left="4680" w:hanging="360"/>
      </w:pPr>
    </w:lvl>
    <w:lvl w:ilvl="7" w:tplc="6DC8F33C" w:tentative="1">
      <w:start w:val="1"/>
      <w:numFmt w:val="decimal"/>
      <w:lvlText w:val="%8."/>
      <w:lvlJc w:val="left"/>
      <w:pPr>
        <w:tabs>
          <w:tab w:val="num" w:pos="5400"/>
        </w:tabs>
        <w:ind w:left="5400" w:hanging="360"/>
      </w:pPr>
    </w:lvl>
    <w:lvl w:ilvl="8" w:tplc="FE92BC06" w:tentative="1">
      <w:start w:val="1"/>
      <w:numFmt w:val="decimal"/>
      <w:lvlText w:val="%9."/>
      <w:lvlJc w:val="left"/>
      <w:pPr>
        <w:tabs>
          <w:tab w:val="num" w:pos="6120"/>
        </w:tabs>
        <w:ind w:left="6120" w:hanging="360"/>
      </w:pPr>
    </w:lvl>
  </w:abstractNum>
  <w:abstractNum w:abstractNumId="4" w15:restartNumberingAfterBreak="0">
    <w:nsid w:val="2DD740BC"/>
    <w:multiLevelType w:val="hybridMultilevel"/>
    <w:tmpl w:val="39D4FAD8"/>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3B057713"/>
    <w:multiLevelType w:val="hybridMultilevel"/>
    <w:tmpl w:val="DB84FDB2"/>
    <w:lvl w:ilvl="0" w:tplc="175A2D00">
      <w:numFmt w:val="bullet"/>
      <w:lvlText w:val="-"/>
      <w:lvlJc w:val="left"/>
      <w:pPr>
        <w:ind w:left="1212" w:hanging="360"/>
      </w:pPr>
      <w:rPr>
        <w:rFonts w:ascii="Arial" w:eastAsia="Times New Roman" w:hAnsi="Arial" w:cs="Arial" w:hint="default"/>
      </w:rPr>
    </w:lvl>
    <w:lvl w:ilvl="1" w:tplc="240A0003" w:tentative="1">
      <w:start w:val="1"/>
      <w:numFmt w:val="bullet"/>
      <w:lvlText w:val="o"/>
      <w:lvlJc w:val="left"/>
      <w:pPr>
        <w:ind w:left="1866" w:hanging="360"/>
      </w:pPr>
      <w:rPr>
        <w:rFonts w:ascii="Courier New" w:hAnsi="Courier New" w:cs="Courier New" w:hint="default"/>
      </w:rPr>
    </w:lvl>
    <w:lvl w:ilvl="2" w:tplc="240A0005" w:tentative="1">
      <w:start w:val="1"/>
      <w:numFmt w:val="bullet"/>
      <w:lvlText w:val=""/>
      <w:lvlJc w:val="left"/>
      <w:pPr>
        <w:ind w:left="2586" w:hanging="360"/>
      </w:pPr>
      <w:rPr>
        <w:rFonts w:ascii="Wingdings" w:hAnsi="Wingdings" w:hint="default"/>
      </w:rPr>
    </w:lvl>
    <w:lvl w:ilvl="3" w:tplc="240A0001" w:tentative="1">
      <w:start w:val="1"/>
      <w:numFmt w:val="bullet"/>
      <w:lvlText w:val=""/>
      <w:lvlJc w:val="left"/>
      <w:pPr>
        <w:ind w:left="3306" w:hanging="360"/>
      </w:pPr>
      <w:rPr>
        <w:rFonts w:ascii="Symbol" w:hAnsi="Symbol" w:hint="default"/>
      </w:rPr>
    </w:lvl>
    <w:lvl w:ilvl="4" w:tplc="240A0003" w:tentative="1">
      <w:start w:val="1"/>
      <w:numFmt w:val="bullet"/>
      <w:lvlText w:val="o"/>
      <w:lvlJc w:val="left"/>
      <w:pPr>
        <w:ind w:left="4026" w:hanging="360"/>
      </w:pPr>
      <w:rPr>
        <w:rFonts w:ascii="Courier New" w:hAnsi="Courier New" w:cs="Courier New" w:hint="default"/>
      </w:rPr>
    </w:lvl>
    <w:lvl w:ilvl="5" w:tplc="240A0005" w:tentative="1">
      <w:start w:val="1"/>
      <w:numFmt w:val="bullet"/>
      <w:lvlText w:val=""/>
      <w:lvlJc w:val="left"/>
      <w:pPr>
        <w:ind w:left="4746" w:hanging="360"/>
      </w:pPr>
      <w:rPr>
        <w:rFonts w:ascii="Wingdings" w:hAnsi="Wingdings" w:hint="default"/>
      </w:rPr>
    </w:lvl>
    <w:lvl w:ilvl="6" w:tplc="240A0001" w:tentative="1">
      <w:start w:val="1"/>
      <w:numFmt w:val="bullet"/>
      <w:lvlText w:val=""/>
      <w:lvlJc w:val="left"/>
      <w:pPr>
        <w:ind w:left="5466" w:hanging="360"/>
      </w:pPr>
      <w:rPr>
        <w:rFonts w:ascii="Symbol" w:hAnsi="Symbol" w:hint="default"/>
      </w:rPr>
    </w:lvl>
    <w:lvl w:ilvl="7" w:tplc="240A0003" w:tentative="1">
      <w:start w:val="1"/>
      <w:numFmt w:val="bullet"/>
      <w:lvlText w:val="o"/>
      <w:lvlJc w:val="left"/>
      <w:pPr>
        <w:ind w:left="6186" w:hanging="360"/>
      </w:pPr>
      <w:rPr>
        <w:rFonts w:ascii="Courier New" w:hAnsi="Courier New" w:cs="Courier New" w:hint="default"/>
      </w:rPr>
    </w:lvl>
    <w:lvl w:ilvl="8" w:tplc="240A0005" w:tentative="1">
      <w:start w:val="1"/>
      <w:numFmt w:val="bullet"/>
      <w:lvlText w:val=""/>
      <w:lvlJc w:val="left"/>
      <w:pPr>
        <w:ind w:left="6906" w:hanging="360"/>
      </w:pPr>
      <w:rPr>
        <w:rFonts w:ascii="Wingdings" w:hAnsi="Wingdings" w:hint="default"/>
      </w:rPr>
    </w:lvl>
  </w:abstractNum>
  <w:abstractNum w:abstractNumId="6" w15:restartNumberingAfterBreak="0">
    <w:nsid w:val="40984907"/>
    <w:multiLevelType w:val="multilevel"/>
    <w:tmpl w:val="9A04F78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 w15:restartNumberingAfterBreak="0">
    <w:nsid w:val="43EA3082"/>
    <w:multiLevelType w:val="hybridMultilevel"/>
    <w:tmpl w:val="3F506DA8"/>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44D9022F"/>
    <w:multiLevelType w:val="multilevel"/>
    <w:tmpl w:val="D8E21066"/>
    <w:lvl w:ilvl="0">
      <w:start w:val="1"/>
      <w:numFmt w:val="lowerLetter"/>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 w15:restartNumberingAfterBreak="0">
    <w:nsid w:val="4F8B3FB9"/>
    <w:multiLevelType w:val="hybridMultilevel"/>
    <w:tmpl w:val="DC3EEDEA"/>
    <w:lvl w:ilvl="0" w:tplc="0409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63382CAE"/>
    <w:multiLevelType w:val="hybridMultilevel"/>
    <w:tmpl w:val="B8E25B7C"/>
    <w:lvl w:ilvl="0" w:tplc="04090003">
      <w:start w:val="1"/>
      <w:numFmt w:val="bullet"/>
      <w:lvlText w:val="o"/>
      <w:lvlJc w:val="left"/>
      <w:pPr>
        <w:ind w:left="1212" w:hanging="360"/>
      </w:pPr>
      <w:rPr>
        <w:rFonts w:ascii="Courier New" w:hAnsi="Courier New" w:cs="Courier New" w:hint="default"/>
      </w:rPr>
    </w:lvl>
    <w:lvl w:ilvl="1" w:tplc="240A0003" w:tentative="1">
      <w:start w:val="1"/>
      <w:numFmt w:val="bullet"/>
      <w:lvlText w:val="o"/>
      <w:lvlJc w:val="left"/>
      <w:pPr>
        <w:ind w:left="1866" w:hanging="360"/>
      </w:pPr>
      <w:rPr>
        <w:rFonts w:ascii="Courier New" w:hAnsi="Courier New" w:cs="Courier New" w:hint="default"/>
      </w:rPr>
    </w:lvl>
    <w:lvl w:ilvl="2" w:tplc="240A0005" w:tentative="1">
      <w:start w:val="1"/>
      <w:numFmt w:val="bullet"/>
      <w:lvlText w:val=""/>
      <w:lvlJc w:val="left"/>
      <w:pPr>
        <w:ind w:left="2586" w:hanging="360"/>
      </w:pPr>
      <w:rPr>
        <w:rFonts w:ascii="Wingdings" w:hAnsi="Wingdings" w:hint="default"/>
      </w:rPr>
    </w:lvl>
    <w:lvl w:ilvl="3" w:tplc="240A0001" w:tentative="1">
      <w:start w:val="1"/>
      <w:numFmt w:val="bullet"/>
      <w:lvlText w:val=""/>
      <w:lvlJc w:val="left"/>
      <w:pPr>
        <w:ind w:left="3306" w:hanging="360"/>
      </w:pPr>
      <w:rPr>
        <w:rFonts w:ascii="Symbol" w:hAnsi="Symbol" w:hint="default"/>
      </w:rPr>
    </w:lvl>
    <w:lvl w:ilvl="4" w:tplc="240A0003" w:tentative="1">
      <w:start w:val="1"/>
      <w:numFmt w:val="bullet"/>
      <w:lvlText w:val="o"/>
      <w:lvlJc w:val="left"/>
      <w:pPr>
        <w:ind w:left="4026" w:hanging="360"/>
      </w:pPr>
      <w:rPr>
        <w:rFonts w:ascii="Courier New" w:hAnsi="Courier New" w:cs="Courier New" w:hint="default"/>
      </w:rPr>
    </w:lvl>
    <w:lvl w:ilvl="5" w:tplc="240A0005" w:tentative="1">
      <w:start w:val="1"/>
      <w:numFmt w:val="bullet"/>
      <w:lvlText w:val=""/>
      <w:lvlJc w:val="left"/>
      <w:pPr>
        <w:ind w:left="4746" w:hanging="360"/>
      </w:pPr>
      <w:rPr>
        <w:rFonts w:ascii="Wingdings" w:hAnsi="Wingdings" w:hint="default"/>
      </w:rPr>
    </w:lvl>
    <w:lvl w:ilvl="6" w:tplc="240A0001" w:tentative="1">
      <w:start w:val="1"/>
      <w:numFmt w:val="bullet"/>
      <w:lvlText w:val=""/>
      <w:lvlJc w:val="left"/>
      <w:pPr>
        <w:ind w:left="5466" w:hanging="360"/>
      </w:pPr>
      <w:rPr>
        <w:rFonts w:ascii="Symbol" w:hAnsi="Symbol" w:hint="default"/>
      </w:rPr>
    </w:lvl>
    <w:lvl w:ilvl="7" w:tplc="240A0003" w:tentative="1">
      <w:start w:val="1"/>
      <w:numFmt w:val="bullet"/>
      <w:lvlText w:val="o"/>
      <w:lvlJc w:val="left"/>
      <w:pPr>
        <w:ind w:left="6186" w:hanging="360"/>
      </w:pPr>
      <w:rPr>
        <w:rFonts w:ascii="Courier New" w:hAnsi="Courier New" w:cs="Courier New" w:hint="default"/>
      </w:rPr>
    </w:lvl>
    <w:lvl w:ilvl="8" w:tplc="240A0005" w:tentative="1">
      <w:start w:val="1"/>
      <w:numFmt w:val="bullet"/>
      <w:lvlText w:val=""/>
      <w:lvlJc w:val="left"/>
      <w:pPr>
        <w:ind w:left="6906" w:hanging="360"/>
      </w:pPr>
      <w:rPr>
        <w:rFonts w:ascii="Wingdings" w:hAnsi="Wingdings" w:hint="default"/>
      </w:rPr>
    </w:lvl>
  </w:abstractNum>
  <w:abstractNum w:abstractNumId="11" w15:restartNumberingAfterBreak="0">
    <w:nsid w:val="634B7757"/>
    <w:multiLevelType w:val="hybridMultilevel"/>
    <w:tmpl w:val="30988AF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64141184"/>
    <w:multiLevelType w:val="hybridMultilevel"/>
    <w:tmpl w:val="5B6CAA9C"/>
    <w:lvl w:ilvl="0" w:tplc="175A2D00">
      <w:numFmt w:val="bullet"/>
      <w:lvlText w:val="-"/>
      <w:lvlJc w:val="left"/>
      <w:pPr>
        <w:ind w:left="1212" w:hanging="360"/>
      </w:pPr>
      <w:rPr>
        <w:rFonts w:ascii="Arial" w:eastAsia="Times New Roman" w:hAnsi="Arial" w:cs="Arial" w:hint="default"/>
      </w:rPr>
    </w:lvl>
    <w:lvl w:ilvl="1" w:tplc="240A0003" w:tentative="1">
      <w:start w:val="1"/>
      <w:numFmt w:val="bullet"/>
      <w:lvlText w:val="o"/>
      <w:lvlJc w:val="left"/>
      <w:pPr>
        <w:ind w:left="1866" w:hanging="360"/>
      </w:pPr>
      <w:rPr>
        <w:rFonts w:ascii="Courier New" w:hAnsi="Courier New" w:cs="Courier New" w:hint="default"/>
      </w:rPr>
    </w:lvl>
    <w:lvl w:ilvl="2" w:tplc="240A0005" w:tentative="1">
      <w:start w:val="1"/>
      <w:numFmt w:val="bullet"/>
      <w:lvlText w:val=""/>
      <w:lvlJc w:val="left"/>
      <w:pPr>
        <w:ind w:left="2586" w:hanging="360"/>
      </w:pPr>
      <w:rPr>
        <w:rFonts w:ascii="Wingdings" w:hAnsi="Wingdings" w:hint="default"/>
      </w:rPr>
    </w:lvl>
    <w:lvl w:ilvl="3" w:tplc="240A0001" w:tentative="1">
      <w:start w:val="1"/>
      <w:numFmt w:val="bullet"/>
      <w:lvlText w:val=""/>
      <w:lvlJc w:val="left"/>
      <w:pPr>
        <w:ind w:left="3306" w:hanging="360"/>
      </w:pPr>
      <w:rPr>
        <w:rFonts w:ascii="Symbol" w:hAnsi="Symbol" w:hint="default"/>
      </w:rPr>
    </w:lvl>
    <w:lvl w:ilvl="4" w:tplc="240A0003" w:tentative="1">
      <w:start w:val="1"/>
      <w:numFmt w:val="bullet"/>
      <w:lvlText w:val="o"/>
      <w:lvlJc w:val="left"/>
      <w:pPr>
        <w:ind w:left="4026" w:hanging="360"/>
      </w:pPr>
      <w:rPr>
        <w:rFonts w:ascii="Courier New" w:hAnsi="Courier New" w:cs="Courier New" w:hint="default"/>
      </w:rPr>
    </w:lvl>
    <w:lvl w:ilvl="5" w:tplc="240A0005" w:tentative="1">
      <w:start w:val="1"/>
      <w:numFmt w:val="bullet"/>
      <w:lvlText w:val=""/>
      <w:lvlJc w:val="left"/>
      <w:pPr>
        <w:ind w:left="4746" w:hanging="360"/>
      </w:pPr>
      <w:rPr>
        <w:rFonts w:ascii="Wingdings" w:hAnsi="Wingdings" w:hint="default"/>
      </w:rPr>
    </w:lvl>
    <w:lvl w:ilvl="6" w:tplc="240A0001" w:tentative="1">
      <w:start w:val="1"/>
      <w:numFmt w:val="bullet"/>
      <w:lvlText w:val=""/>
      <w:lvlJc w:val="left"/>
      <w:pPr>
        <w:ind w:left="5466" w:hanging="360"/>
      </w:pPr>
      <w:rPr>
        <w:rFonts w:ascii="Symbol" w:hAnsi="Symbol" w:hint="default"/>
      </w:rPr>
    </w:lvl>
    <w:lvl w:ilvl="7" w:tplc="240A0003" w:tentative="1">
      <w:start w:val="1"/>
      <w:numFmt w:val="bullet"/>
      <w:lvlText w:val="o"/>
      <w:lvlJc w:val="left"/>
      <w:pPr>
        <w:ind w:left="6186" w:hanging="360"/>
      </w:pPr>
      <w:rPr>
        <w:rFonts w:ascii="Courier New" w:hAnsi="Courier New" w:cs="Courier New" w:hint="default"/>
      </w:rPr>
    </w:lvl>
    <w:lvl w:ilvl="8" w:tplc="240A0005" w:tentative="1">
      <w:start w:val="1"/>
      <w:numFmt w:val="bullet"/>
      <w:lvlText w:val=""/>
      <w:lvlJc w:val="left"/>
      <w:pPr>
        <w:ind w:left="6906" w:hanging="360"/>
      </w:pPr>
      <w:rPr>
        <w:rFonts w:ascii="Wingdings" w:hAnsi="Wingdings" w:hint="default"/>
      </w:rPr>
    </w:lvl>
  </w:abstractNum>
  <w:abstractNum w:abstractNumId="13" w15:restartNumberingAfterBreak="0">
    <w:nsid w:val="6A5A3DF7"/>
    <w:multiLevelType w:val="hybridMultilevel"/>
    <w:tmpl w:val="BE567FC6"/>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15:restartNumberingAfterBreak="0">
    <w:nsid w:val="6B253771"/>
    <w:multiLevelType w:val="hybridMultilevel"/>
    <w:tmpl w:val="7312FB10"/>
    <w:lvl w:ilvl="0" w:tplc="1E669DE0">
      <w:start w:val="1"/>
      <w:numFmt w:val="decimal"/>
      <w:lvlText w:val="%1."/>
      <w:lvlJc w:val="left"/>
      <w:pPr>
        <w:ind w:left="360" w:hanging="360"/>
      </w:pPr>
      <w:rPr>
        <w:b/>
      </w:rPr>
    </w:lvl>
    <w:lvl w:ilvl="1" w:tplc="240A0019" w:tentative="1">
      <w:start w:val="1"/>
      <w:numFmt w:val="lowerLetter"/>
      <w:lvlText w:val="%2."/>
      <w:lvlJc w:val="left"/>
      <w:pPr>
        <w:ind w:left="1080" w:hanging="360"/>
      </w:pPr>
    </w:lvl>
    <w:lvl w:ilvl="2" w:tplc="1E669DE0">
      <w:start w:val="1"/>
      <w:numFmt w:val="decimal"/>
      <w:lvlText w:val="%3."/>
      <w:lvlJc w:val="left"/>
      <w:pPr>
        <w:ind w:left="1800" w:hanging="180"/>
      </w:pPr>
      <w:rPr>
        <w:b/>
      </w:r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5" w15:restartNumberingAfterBreak="0">
    <w:nsid w:val="70DC7AC6"/>
    <w:multiLevelType w:val="hybridMultilevel"/>
    <w:tmpl w:val="A866E0CA"/>
    <w:lvl w:ilvl="0" w:tplc="175A2D00">
      <w:numFmt w:val="bullet"/>
      <w:lvlText w:val="-"/>
      <w:lvlJc w:val="left"/>
      <w:pPr>
        <w:ind w:left="786" w:hanging="360"/>
      </w:pPr>
      <w:rPr>
        <w:rFonts w:ascii="Arial" w:eastAsia="Times New Roman"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7239583D"/>
    <w:multiLevelType w:val="hybridMultilevel"/>
    <w:tmpl w:val="3626BC6E"/>
    <w:lvl w:ilvl="0" w:tplc="CF9045B2">
      <w:numFmt w:val="bullet"/>
      <w:lvlText w:val="-"/>
      <w:lvlJc w:val="left"/>
      <w:pPr>
        <w:ind w:left="1065" w:hanging="705"/>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74A645CE"/>
    <w:multiLevelType w:val="hybridMultilevel"/>
    <w:tmpl w:val="8C12FC6E"/>
    <w:lvl w:ilvl="0" w:tplc="8CEEF73E">
      <w:start w:val="6"/>
      <w:numFmt w:val="bullet"/>
      <w:lvlText w:val="-"/>
      <w:lvlJc w:val="left"/>
      <w:pPr>
        <w:ind w:left="720"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2"/>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8"/>
  </w:num>
  <w:num w:numId="5">
    <w:abstractNumId w:val="15"/>
  </w:num>
  <w:num w:numId="6">
    <w:abstractNumId w:val="17"/>
  </w:num>
  <w:num w:numId="7">
    <w:abstractNumId w:val="0"/>
  </w:num>
  <w:num w:numId="8">
    <w:abstractNumId w:val="5"/>
  </w:num>
  <w:num w:numId="9">
    <w:abstractNumId w:val="12"/>
  </w:num>
  <w:num w:numId="10">
    <w:abstractNumId w:val="10"/>
  </w:num>
  <w:num w:numId="11">
    <w:abstractNumId w:val="3"/>
  </w:num>
  <w:num w:numId="12">
    <w:abstractNumId w:val="9"/>
  </w:num>
  <w:num w:numId="13">
    <w:abstractNumId w:val="16"/>
  </w:num>
  <w:num w:numId="14">
    <w:abstractNumId w:val="11"/>
  </w:num>
  <w:num w:numId="15">
    <w:abstractNumId w:val="13"/>
  </w:num>
  <w:num w:numId="16">
    <w:abstractNumId w:val="4"/>
  </w:num>
  <w:num w:numId="17">
    <w:abstractNumId w:val="7"/>
  </w:num>
  <w:num w:numId="1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F6E89"/>
    <w:rsid w:val="00074CA1"/>
    <w:rsid w:val="000A35A6"/>
    <w:rsid w:val="000F1426"/>
    <w:rsid w:val="0011729F"/>
    <w:rsid w:val="001E5ECE"/>
    <w:rsid w:val="001E7583"/>
    <w:rsid w:val="002110E0"/>
    <w:rsid w:val="002E1111"/>
    <w:rsid w:val="004C6727"/>
    <w:rsid w:val="009278C5"/>
    <w:rsid w:val="00935E03"/>
    <w:rsid w:val="00A17E65"/>
    <w:rsid w:val="00A4129D"/>
    <w:rsid w:val="00AC7797"/>
    <w:rsid w:val="00AE6C80"/>
    <w:rsid w:val="00B56F9A"/>
    <w:rsid w:val="00BA5B37"/>
    <w:rsid w:val="00C00349"/>
    <w:rsid w:val="00C364AB"/>
    <w:rsid w:val="00C44030"/>
    <w:rsid w:val="00C96169"/>
    <w:rsid w:val="00D84528"/>
    <w:rsid w:val="00DA08B8"/>
    <w:rsid w:val="00EF6E89"/>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EBDEEDB"/>
  <w15:chartTrackingRefBased/>
  <w15:docId w15:val="{C06AAE6B-BE17-4A8F-B42B-FF360A844A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F6E8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EF6E89"/>
  </w:style>
  <w:style w:type="paragraph" w:styleId="Piedepgina">
    <w:name w:val="footer"/>
    <w:basedOn w:val="Normal"/>
    <w:link w:val="PiedepginaCar"/>
    <w:uiPriority w:val="99"/>
    <w:unhideWhenUsed/>
    <w:rsid w:val="00EF6E8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F6E89"/>
  </w:style>
  <w:style w:type="paragraph" w:styleId="Ttulo">
    <w:name w:val="Title"/>
    <w:basedOn w:val="Normal"/>
    <w:next w:val="Normal"/>
    <w:link w:val="TtuloCar"/>
    <w:uiPriority w:val="10"/>
    <w:qFormat/>
    <w:rsid w:val="00C44030"/>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C44030"/>
    <w:rPr>
      <w:rFonts w:asciiTheme="majorHAnsi" w:eastAsiaTheme="majorEastAsia" w:hAnsiTheme="majorHAnsi" w:cstheme="majorBidi"/>
      <w:spacing w:val="-10"/>
      <w:kern w:val="28"/>
      <w:sz w:val="56"/>
      <w:szCs w:val="56"/>
    </w:rPr>
  </w:style>
  <w:style w:type="paragraph" w:styleId="Prrafodelista">
    <w:name w:val="List Paragraph"/>
    <w:basedOn w:val="Normal"/>
    <w:uiPriority w:val="34"/>
    <w:qFormat/>
    <w:rsid w:val="00C44030"/>
    <w:pPr>
      <w:spacing w:after="0" w:line="240" w:lineRule="auto"/>
      <w:ind w:left="720"/>
      <w:contextualSpacing/>
    </w:pPr>
    <w:rPr>
      <w:rFonts w:ascii="Arial" w:eastAsia="Times New Roman" w:hAnsi="Arial" w:cs="Times New Roman"/>
      <w:sz w:val="20"/>
      <w:szCs w:val="20"/>
      <w:lang w:eastAsia="es-ES"/>
    </w:rPr>
  </w:style>
  <w:style w:type="character" w:styleId="Refdecomentario">
    <w:name w:val="annotation reference"/>
    <w:basedOn w:val="Fuentedeprrafopredeter"/>
    <w:uiPriority w:val="99"/>
    <w:semiHidden/>
    <w:unhideWhenUsed/>
    <w:rsid w:val="001E7583"/>
    <w:rPr>
      <w:sz w:val="16"/>
      <w:szCs w:val="16"/>
    </w:rPr>
  </w:style>
  <w:style w:type="paragraph" w:styleId="Textocomentario">
    <w:name w:val="annotation text"/>
    <w:basedOn w:val="Normal"/>
    <w:link w:val="TextocomentarioCar"/>
    <w:uiPriority w:val="99"/>
    <w:semiHidden/>
    <w:unhideWhenUsed/>
    <w:rsid w:val="001E7583"/>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1E7583"/>
    <w:rPr>
      <w:sz w:val="20"/>
      <w:szCs w:val="20"/>
    </w:rPr>
  </w:style>
  <w:style w:type="paragraph" w:styleId="Textodeglobo">
    <w:name w:val="Balloon Text"/>
    <w:basedOn w:val="Normal"/>
    <w:link w:val="TextodegloboCar"/>
    <w:uiPriority w:val="99"/>
    <w:semiHidden/>
    <w:unhideWhenUsed/>
    <w:rsid w:val="001E758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E7583"/>
    <w:rPr>
      <w:rFonts w:ascii="Segoe UI" w:hAnsi="Segoe UI" w:cs="Segoe UI"/>
      <w:sz w:val="18"/>
      <w:szCs w:val="18"/>
    </w:rPr>
  </w:style>
  <w:style w:type="character" w:styleId="Hipervnculo">
    <w:name w:val="Hyperlink"/>
    <w:basedOn w:val="Fuentedeprrafopredeter"/>
    <w:uiPriority w:val="99"/>
    <w:unhideWhenUsed/>
    <w:rsid w:val="001E7583"/>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mailto:capitulocolombia@programadelfin.co" TargetMode="Externa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yperlink" Target="https://us02web.zoom.us/j/85663880398?pwd=WWNyOU1obWY0VDl3M2E1SWk4c015Zz09" TargetMode="External"/><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nam02.safelinks.protection.outlook.com/?url=https%3A%2F%2Fforms.office.com%2FPages%2FResponsePage.aspx%3Fid%3DCfafBs3_QUmW6vWO-7FaN-hDsPHygVZCgsFCga1Qpj5UNFYzWVRMSTEyRzBEUkNCR1UxTzROWTc3TC4u&amp;data=04%7C01%7C%7Cf362c32d6d3c4c9a6a1c08d910c07893%7C069ff609ffcd494196eaf58efbb15a37%7C0%7C0%7C637559241388100655%7CUnknown%7CTWFpbGZsb3d8eyJWIjoiMC4wLjAwMDAiLCJQIjoiV2luMzIiLCJBTiI6Ik1haWwiLCJXVCI6Mn0%3D%7C1000&amp;sdata=VyrffiZAM74yK9VQ5ZbEVrIChI8CWOkfMCxfTm34a2c%3D&amp;reserved=0" TargetMode="External"/><Relationship Id="rId5" Type="http://schemas.openxmlformats.org/officeDocument/2006/relationships/footnotes" Target="footnotes.xml"/><Relationship Id="rId15" Type="http://schemas.openxmlformats.org/officeDocument/2006/relationships/header" Target="header2.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5.jpeg"/></Relationships>
</file>

<file path=word/_rels/header2.xml.rels><?xml version="1.0" encoding="UTF-8" standalone="yes"?>
<Relationships xmlns="http://schemas.openxmlformats.org/package/2006/relationships"><Relationship Id="rId1" Type="http://schemas.openxmlformats.org/officeDocument/2006/relationships/image" Target="media/image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8</Pages>
  <Words>1061</Words>
  <Characters>5837</Characters>
  <Application>Microsoft Office Word</Application>
  <DocSecurity>0</DocSecurity>
  <Lines>48</Lines>
  <Paragraphs>13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6885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Sebastian Franco Galeano</dc:creator>
  <cp:keywords/>
  <dc:description/>
  <cp:lastModifiedBy>COOINVE1</cp:lastModifiedBy>
  <cp:revision>4</cp:revision>
  <dcterms:created xsi:type="dcterms:W3CDTF">2021-05-07T16:24:00Z</dcterms:created>
  <dcterms:modified xsi:type="dcterms:W3CDTF">2021-05-19T12:57:00Z</dcterms:modified>
</cp:coreProperties>
</file>